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411"/>
        <w:tblOverlap w:val="neve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88"/>
        <w:gridCol w:w="720"/>
        <w:gridCol w:w="6"/>
        <w:gridCol w:w="521"/>
        <w:gridCol w:w="903"/>
        <w:gridCol w:w="2283"/>
        <w:gridCol w:w="834"/>
        <w:gridCol w:w="1148"/>
        <w:gridCol w:w="1669"/>
      </w:tblGrid>
      <w:tr w:rsidR="00C53774" w:rsidRPr="00C53774" w:rsidTr="00C53774">
        <w:trPr>
          <w:trHeight w:val="272"/>
        </w:trPr>
        <w:tc>
          <w:tcPr>
            <w:tcW w:w="1708" w:type="dxa"/>
            <w:gridSpan w:val="2"/>
            <w:shd w:val="clear" w:color="auto" w:fill="000000" w:themeFill="text1"/>
          </w:tcPr>
          <w:p w:rsidR="00ED4432" w:rsidRPr="00C53774" w:rsidRDefault="00ED4432" w:rsidP="00102C5D">
            <w:pPr>
              <w:jc w:val="center"/>
              <w:rPr>
                <w:rFonts w:ascii="Arial" w:hAnsi="Arial" w:cs="Arial"/>
                <w:color w:val="FFFFFF" w:themeColor="background1"/>
              </w:rPr>
            </w:pPr>
            <w:r w:rsidRPr="00C53774">
              <w:rPr>
                <w:rFonts w:ascii="Arial" w:hAnsi="Arial" w:cs="Arial"/>
                <w:color w:val="FFFFFF" w:themeColor="background1"/>
              </w:rPr>
              <w:t>Course Title</w:t>
            </w:r>
          </w:p>
        </w:tc>
        <w:tc>
          <w:tcPr>
            <w:tcW w:w="7364" w:type="dxa"/>
            <w:gridSpan w:val="7"/>
            <w:shd w:val="clear" w:color="auto" w:fill="000000" w:themeFill="text1"/>
          </w:tcPr>
          <w:p w:rsidR="00ED4432" w:rsidRPr="00C53774" w:rsidRDefault="00102C5D" w:rsidP="00A45FCD">
            <w:pPr>
              <w:rPr>
                <w:rFonts w:ascii="Arial" w:hAnsi="Arial" w:cs="Arial"/>
                <w:color w:val="FFFFFF" w:themeColor="background1"/>
              </w:rPr>
            </w:pPr>
            <w:r w:rsidRPr="00C53774">
              <w:rPr>
                <w:rFonts w:ascii="Arial" w:hAnsi="Arial" w:cs="Arial" w:hint="eastAsia"/>
                <w:color w:val="FFFFFF" w:themeColor="background1"/>
              </w:rPr>
              <w:t>Advanced Seminar in Veterinary Clinics</w:t>
            </w:r>
            <w:r w:rsidR="00A45FCD">
              <w:rPr>
                <w:rFonts w:ascii="Arial" w:hAnsi="Arial" w:cs="Arial"/>
                <w:color w:val="FFFFFF" w:themeColor="background1"/>
              </w:rPr>
              <w:t xml:space="preserve"> </w:t>
            </w:r>
            <w:r w:rsidR="00A45FCD">
              <w:rPr>
                <w:rFonts w:ascii="Arial" w:hAnsi="Arial" w:cs="Arial" w:hint="eastAsia"/>
                <w:color w:val="FFFFFF" w:themeColor="background1"/>
              </w:rPr>
              <w:t>［</w:t>
            </w:r>
            <w:r w:rsidR="00A45FCD" w:rsidRPr="00C53774">
              <w:rPr>
                <w:rFonts w:ascii="Arial" w:hAnsi="Arial" w:cs="Arial"/>
                <w:color w:val="FFFFFF" w:themeColor="background1"/>
              </w:rPr>
              <w:t>Small Animals</w:t>
            </w:r>
            <w:r w:rsidR="00A45FCD">
              <w:rPr>
                <w:rFonts w:ascii="Arial" w:hAnsi="Arial" w:cs="Arial"/>
                <w:color w:val="FFFFFF" w:themeColor="background1"/>
              </w:rPr>
              <w:t xml:space="preserve"> II</w:t>
            </w:r>
            <w:r w:rsidR="00A45FCD">
              <w:rPr>
                <w:rFonts w:ascii="Arial" w:hAnsi="Arial" w:cs="Arial" w:hint="eastAsia"/>
                <w:color w:val="FFFFFF" w:themeColor="background1"/>
              </w:rPr>
              <w:t>］</w:t>
            </w:r>
          </w:p>
        </w:tc>
      </w:tr>
      <w:tr w:rsidR="00CD73AC" w:rsidRPr="005F323B" w:rsidTr="00CD73AC">
        <w:trPr>
          <w:trHeight w:val="272"/>
        </w:trPr>
        <w:tc>
          <w:tcPr>
            <w:tcW w:w="988" w:type="dxa"/>
          </w:tcPr>
          <w:p w:rsidR="00CD73AC" w:rsidRPr="00CD73AC" w:rsidRDefault="00CD73AC" w:rsidP="00CD73AC">
            <w:pPr>
              <w:jc w:val="center"/>
              <w:rPr>
                <w:rFonts w:ascii="Arial" w:hAnsi="Arial" w:cs="Arial"/>
                <w:color w:val="000000" w:themeColor="text1"/>
                <w:szCs w:val="21"/>
              </w:rPr>
            </w:pPr>
            <w:r>
              <w:rPr>
                <w:rFonts w:ascii="Arial" w:hAnsi="Arial" w:cs="Arial" w:hint="eastAsia"/>
                <w:color w:val="000000" w:themeColor="text1"/>
                <w:szCs w:val="21"/>
              </w:rPr>
              <w:t>Type</w:t>
            </w:r>
          </w:p>
        </w:tc>
        <w:tc>
          <w:tcPr>
            <w:tcW w:w="2150" w:type="dxa"/>
            <w:gridSpan w:val="4"/>
          </w:tcPr>
          <w:p w:rsidR="00CD73AC" w:rsidRPr="00102C5D" w:rsidRDefault="00CD73AC" w:rsidP="00CD73AC">
            <w:pPr>
              <w:jc w:val="center"/>
              <w:rPr>
                <w:rFonts w:ascii="Arial" w:hAnsi="Arial" w:cs="Arial"/>
                <w:color w:val="000000" w:themeColor="text1"/>
              </w:rPr>
            </w:pPr>
            <w:r>
              <w:rPr>
                <w:rFonts w:ascii="Arial" w:hAnsi="Arial" w:cs="Arial" w:hint="eastAsia"/>
                <w:color w:val="000000" w:themeColor="text1"/>
              </w:rPr>
              <w:t>Exercise, Elective</w:t>
            </w:r>
          </w:p>
        </w:tc>
        <w:tc>
          <w:tcPr>
            <w:tcW w:w="2283" w:type="dxa"/>
          </w:tcPr>
          <w:p w:rsidR="00CD73AC" w:rsidRPr="00102C5D" w:rsidRDefault="00CD73AC" w:rsidP="00CD73AC">
            <w:pPr>
              <w:jc w:val="center"/>
              <w:rPr>
                <w:rFonts w:ascii="Arial" w:hAnsi="Arial" w:cs="Arial"/>
                <w:color w:val="000000" w:themeColor="text1"/>
              </w:rPr>
            </w:pPr>
            <w:r>
              <w:rPr>
                <w:rFonts w:ascii="Arial" w:hAnsi="Arial" w:cs="Arial" w:hint="eastAsia"/>
                <w:color w:val="000000" w:themeColor="text1"/>
              </w:rPr>
              <w:t>Number of credits</w:t>
            </w:r>
          </w:p>
        </w:tc>
        <w:tc>
          <w:tcPr>
            <w:tcW w:w="834" w:type="dxa"/>
          </w:tcPr>
          <w:p w:rsidR="00CD73AC" w:rsidRPr="00102C5D" w:rsidRDefault="00A45FCD" w:rsidP="00CD73AC">
            <w:pPr>
              <w:jc w:val="center"/>
              <w:rPr>
                <w:rFonts w:ascii="Arial" w:hAnsi="Arial" w:cs="Arial"/>
                <w:color w:val="000000" w:themeColor="text1"/>
              </w:rPr>
            </w:pPr>
            <w:r>
              <w:rPr>
                <w:rFonts w:ascii="Arial" w:hAnsi="Arial" w:cs="Arial" w:hint="eastAsia"/>
                <w:color w:val="000000" w:themeColor="text1"/>
              </w:rPr>
              <w:t>1</w:t>
            </w:r>
          </w:p>
        </w:tc>
        <w:tc>
          <w:tcPr>
            <w:tcW w:w="1148" w:type="dxa"/>
          </w:tcPr>
          <w:p w:rsidR="00CD73AC" w:rsidRPr="00102C5D" w:rsidRDefault="00CD73AC" w:rsidP="00CD73AC">
            <w:pPr>
              <w:jc w:val="center"/>
              <w:rPr>
                <w:rFonts w:ascii="Arial" w:hAnsi="Arial" w:cs="Arial"/>
                <w:color w:val="000000" w:themeColor="text1"/>
              </w:rPr>
            </w:pPr>
            <w:r>
              <w:rPr>
                <w:rFonts w:ascii="Arial" w:hAnsi="Arial" w:cs="Arial" w:hint="eastAsia"/>
                <w:color w:val="000000" w:themeColor="text1"/>
              </w:rPr>
              <w:t>Hours</w:t>
            </w:r>
          </w:p>
        </w:tc>
        <w:tc>
          <w:tcPr>
            <w:tcW w:w="1669" w:type="dxa"/>
          </w:tcPr>
          <w:p w:rsidR="00CD73AC" w:rsidRPr="00102C5D" w:rsidRDefault="00CD73AC" w:rsidP="00CD73AC">
            <w:pPr>
              <w:jc w:val="center"/>
              <w:rPr>
                <w:rFonts w:ascii="Arial" w:hAnsi="Arial" w:cs="Arial"/>
                <w:color w:val="000000" w:themeColor="text1"/>
              </w:rPr>
            </w:pPr>
            <w:r>
              <w:rPr>
                <w:rFonts w:ascii="Arial" w:hAnsi="Arial" w:cs="Arial" w:hint="eastAsia"/>
                <w:color w:val="000000" w:themeColor="text1"/>
              </w:rPr>
              <w:t>-</w:t>
            </w:r>
          </w:p>
        </w:tc>
      </w:tr>
      <w:tr w:rsidR="005F323B" w:rsidRPr="005F323B" w:rsidTr="00102C5D">
        <w:trPr>
          <w:trHeight w:val="272"/>
        </w:trPr>
        <w:tc>
          <w:tcPr>
            <w:tcW w:w="9072" w:type="dxa"/>
            <w:gridSpan w:val="9"/>
            <w:tcBorders>
              <w:left w:val="nil"/>
              <w:bottom w:val="single" w:sz="4" w:space="0" w:color="auto"/>
              <w:right w:val="nil"/>
            </w:tcBorders>
          </w:tcPr>
          <w:p w:rsidR="00102C5D" w:rsidRPr="00102C5D" w:rsidRDefault="00485892" w:rsidP="00485892">
            <w:pPr>
              <w:tabs>
                <w:tab w:val="left" w:pos="7295"/>
              </w:tabs>
              <w:rPr>
                <w:rFonts w:ascii="Arial" w:hAnsi="Arial" w:cs="Arial"/>
                <w:color w:val="000000" w:themeColor="text1"/>
                <w:szCs w:val="21"/>
              </w:rPr>
            </w:pPr>
            <w:r>
              <w:rPr>
                <w:rFonts w:ascii="Arial" w:hAnsi="Arial" w:cs="Arial"/>
                <w:color w:val="000000" w:themeColor="text1"/>
                <w:szCs w:val="21"/>
              </w:rPr>
              <w:tab/>
            </w:r>
          </w:p>
        </w:tc>
      </w:tr>
      <w:tr w:rsidR="00102C5D" w:rsidRPr="005F323B" w:rsidTr="00CD73AC">
        <w:trPr>
          <w:trHeight w:val="272"/>
        </w:trPr>
        <w:tc>
          <w:tcPr>
            <w:tcW w:w="1714" w:type="dxa"/>
            <w:gridSpan w:val="3"/>
            <w:tcBorders>
              <w:top w:val="single" w:sz="8" w:space="0" w:color="auto"/>
              <w:left w:val="single" w:sz="8" w:space="0" w:color="auto"/>
              <w:right w:val="single" w:sz="8" w:space="0" w:color="auto"/>
            </w:tcBorders>
          </w:tcPr>
          <w:p w:rsidR="00102C5D" w:rsidRDefault="00102C5D" w:rsidP="00102C5D">
            <w:pPr>
              <w:rPr>
                <w:rFonts w:ascii="Arial" w:hAnsi="Arial" w:cs="Arial"/>
                <w:color w:val="000000" w:themeColor="text1"/>
              </w:rPr>
            </w:pPr>
            <w:r>
              <w:rPr>
                <w:rFonts w:ascii="Arial" w:hAnsi="Arial" w:cs="Arial" w:hint="eastAsia"/>
                <w:color w:val="000000" w:themeColor="text1"/>
              </w:rPr>
              <w:t xml:space="preserve">　</w:t>
            </w:r>
            <w:r w:rsidRPr="005F323B">
              <w:rPr>
                <w:rFonts w:ascii="Arial" w:hAnsi="Arial" w:cs="Arial"/>
                <w:color w:val="000000" w:themeColor="text1"/>
              </w:rPr>
              <w:t>Course Title</w:t>
            </w:r>
            <w:r>
              <w:rPr>
                <w:rFonts w:ascii="Arial" w:hAnsi="Arial" w:cs="Arial" w:hint="eastAsia"/>
                <w:color w:val="000000" w:themeColor="text1"/>
              </w:rPr>
              <w:t xml:space="preserve">　　　　　　　</w:t>
            </w:r>
          </w:p>
        </w:tc>
        <w:tc>
          <w:tcPr>
            <w:tcW w:w="7358" w:type="dxa"/>
            <w:gridSpan w:val="6"/>
            <w:tcBorders>
              <w:top w:val="single" w:sz="8" w:space="0" w:color="auto"/>
              <w:left w:val="single" w:sz="8" w:space="0" w:color="auto"/>
              <w:right w:val="single" w:sz="8" w:space="0" w:color="auto"/>
            </w:tcBorders>
          </w:tcPr>
          <w:p w:rsidR="00102C5D" w:rsidRDefault="00A45FCD" w:rsidP="00102C5D">
            <w:pPr>
              <w:rPr>
                <w:rFonts w:ascii="Arial" w:hAnsi="Arial" w:cs="Arial"/>
                <w:color w:val="000000" w:themeColor="text1"/>
              </w:rPr>
            </w:pPr>
            <w:r w:rsidRPr="005F323B">
              <w:rPr>
                <w:rFonts w:ascii="Arial" w:hAnsi="Arial" w:cs="Arial"/>
                <w:color w:val="000000" w:themeColor="text1"/>
              </w:rPr>
              <w:t>Companion Animal Surgery I</w:t>
            </w:r>
          </w:p>
        </w:tc>
      </w:tr>
      <w:tr w:rsidR="005F323B" w:rsidRPr="005F323B" w:rsidTr="00CD73AC">
        <w:trPr>
          <w:trHeight w:val="237"/>
        </w:trPr>
        <w:tc>
          <w:tcPr>
            <w:tcW w:w="2235" w:type="dxa"/>
            <w:gridSpan w:val="4"/>
          </w:tcPr>
          <w:p w:rsidR="00ED4432" w:rsidRPr="005F323B" w:rsidRDefault="00ED4432" w:rsidP="00102C5D">
            <w:pPr>
              <w:rPr>
                <w:rFonts w:ascii="Arial" w:hAnsi="Arial" w:cs="Arial"/>
                <w:color w:val="000000" w:themeColor="text1"/>
              </w:rPr>
            </w:pPr>
            <w:r w:rsidRPr="005F323B">
              <w:rPr>
                <w:rFonts w:ascii="Arial" w:hAnsi="Arial" w:cs="Arial"/>
                <w:color w:val="000000" w:themeColor="text1"/>
              </w:rPr>
              <w:t>Course Instructor</w:t>
            </w:r>
          </w:p>
        </w:tc>
        <w:tc>
          <w:tcPr>
            <w:tcW w:w="6837" w:type="dxa"/>
            <w:gridSpan w:val="5"/>
          </w:tcPr>
          <w:p w:rsidR="00A45FCD" w:rsidRDefault="00A45FCD" w:rsidP="00A45FCD">
            <w:pPr>
              <w:rPr>
                <w:rFonts w:ascii="Arial" w:hAnsi="Arial" w:cs="Arial"/>
                <w:color w:val="000000" w:themeColor="text1"/>
              </w:rPr>
            </w:pPr>
            <w:r w:rsidRPr="005F323B">
              <w:rPr>
                <w:rFonts w:ascii="Arial" w:hAnsi="Arial" w:cs="Arial"/>
                <w:color w:val="000000" w:themeColor="text1"/>
              </w:rPr>
              <w:t xml:space="preserve">Masahiro OKUMURA, </w:t>
            </w:r>
            <w:proofErr w:type="spellStart"/>
            <w:r w:rsidRPr="005F323B">
              <w:rPr>
                <w:rFonts w:ascii="Arial" w:hAnsi="Arial" w:cs="Arial"/>
                <w:color w:val="000000" w:themeColor="text1"/>
              </w:rPr>
              <w:t>Ryosuke</w:t>
            </w:r>
            <w:proofErr w:type="spellEnd"/>
            <w:r w:rsidRPr="005F323B">
              <w:rPr>
                <w:rFonts w:ascii="Arial" w:hAnsi="Arial" w:cs="Arial"/>
                <w:color w:val="000000" w:themeColor="text1"/>
              </w:rPr>
              <w:t xml:space="preserve"> </w:t>
            </w:r>
            <w:r>
              <w:rPr>
                <w:rFonts w:ascii="Arial" w:hAnsi="Arial" w:cs="Arial"/>
                <w:color w:val="000000" w:themeColor="text1"/>
              </w:rPr>
              <w:t>ECHIGO</w:t>
            </w:r>
            <w:r w:rsidRPr="005F323B">
              <w:rPr>
                <w:rFonts w:ascii="Arial" w:hAnsi="Arial" w:cs="Arial"/>
                <w:color w:val="000000" w:themeColor="text1"/>
              </w:rPr>
              <w:t xml:space="preserve">, </w:t>
            </w:r>
            <w:proofErr w:type="spellStart"/>
            <w:r w:rsidRPr="005F323B">
              <w:rPr>
                <w:rFonts w:ascii="Arial" w:hAnsi="Arial" w:cs="Arial"/>
                <w:color w:val="000000" w:themeColor="text1"/>
              </w:rPr>
              <w:t>Takaharu</w:t>
            </w:r>
            <w:proofErr w:type="spellEnd"/>
            <w:r w:rsidRPr="005F323B">
              <w:rPr>
                <w:rFonts w:ascii="Arial" w:hAnsi="Arial" w:cs="Arial"/>
                <w:color w:val="000000" w:themeColor="text1"/>
              </w:rPr>
              <w:t xml:space="preserve"> ITAMI</w:t>
            </w:r>
            <w:r>
              <w:rPr>
                <w:rFonts w:ascii="Arial" w:hAnsi="Arial" w:cs="Arial"/>
                <w:color w:val="000000" w:themeColor="text1"/>
              </w:rPr>
              <w:t xml:space="preserve">, </w:t>
            </w:r>
          </w:p>
          <w:p w:rsidR="00ED4432" w:rsidRPr="005F323B" w:rsidRDefault="00A45FCD" w:rsidP="00A45FCD">
            <w:pPr>
              <w:rPr>
                <w:rFonts w:ascii="Arial" w:hAnsi="Arial" w:cs="Arial"/>
                <w:color w:val="000000" w:themeColor="text1"/>
              </w:rPr>
            </w:pPr>
            <w:proofErr w:type="spellStart"/>
            <w:r>
              <w:rPr>
                <w:rFonts w:ascii="Arial" w:hAnsi="Arial" w:cs="Arial"/>
                <w:color w:val="000000" w:themeColor="text1"/>
              </w:rPr>
              <w:t>Tomohito</w:t>
            </w:r>
            <w:proofErr w:type="spellEnd"/>
            <w:r>
              <w:rPr>
                <w:rFonts w:ascii="Arial" w:hAnsi="Arial" w:cs="Arial"/>
                <w:color w:val="000000" w:themeColor="text1"/>
              </w:rPr>
              <w:t xml:space="preserve"> ISHIZUKA</w:t>
            </w:r>
          </w:p>
        </w:tc>
      </w:tr>
      <w:tr w:rsidR="005F323B" w:rsidRPr="005F323B" w:rsidTr="007C0EEC">
        <w:trPr>
          <w:trHeight w:val="1272"/>
        </w:trPr>
        <w:tc>
          <w:tcPr>
            <w:tcW w:w="9072" w:type="dxa"/>
            <w:gridSpan w:val="9"/>
          </w:tcPr>
          <w:p w:rsidR="00ED4432" w:rsidRDefault="00ED4432" w:rsidP="00CB33F5">
            <w:pPr>
              <w:rPr>
                <w:rStyle w:val="shorttext"/>
                <w:rFonts w:ascii="Arial" w:hAnsi="Arial" w:cs="Arial"/>
                <w:color w:val="000000" w:themeColor="text1"/>
                <w:szCs w:val="21"/>
              </w:rPr>
            </w:pPr>
            <w:r w:rsidRPr="005F323B">
              <w:rPr>
                <w:rStyle w:val="hps"/>
                <w:rFonts w:ascii="Arial" w:hAnsi="Arial" w:cs="Arial"/>
                <w:color w:val="000000" w:themeColor="text1"/>
                <w:szCs w:val="21"/>
              </w:rPr>
              <w:t>Course Overview</w:t>
            </w:r>
            <w:r w:rsidRPr="005F323B">
              <w:rPr>
                <w:rStyle w:val="shorttext"/>
                <w:rFonts w:ascii="Arial" w:hAnsi="Arial" w:cs="Arial"/>
                <w:color w:val="000000" w:themeColor="text1"/>
                <w:szCs w:val="21"/>
              </w:rPr>
              <w:t>:</w:t>
            </w:r>
          </w:p>
          <w:p w:rsidR="00CB33F5" w:rsidRPr="00CB33F5" w:rsidRDefault="00A45FCD" w:rsidP="00CB33F5">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lang w:eastAsia="en-US" w:bidi="en-US"/>
              </w:rPr>
              <w:t>Through communication with owners and clinical activities at the Veterinary Teaching Hospital, students cultivate problem-solving abilities required for caring for companion animals especially with orthopedic and neurological diseases.</w:t>
            </w:r>
          </w:p>
        </w:tc>
      </w:tr>
      <w:tr w:rsidR="005F323B" w:rsidRPr="005F323B" w:rsidTr="00102C5D">
        <w:trPr>
          <w:trHeight w:val="1112"/>
        </w:trPr>
        <w:tc>
          <w:tcPr>
            <w:tcW w:w="9072" w:type="dxa"/>
            <w:gridSpan w:val="9"/>
          </w:tcPr>
          <w:p w:rsidR="00225A25" w:rsidRPr="005F323B" w:rsidRDefault="00ED4432" w:rsidP="00102C5D">
            <w:pPr>
              <w:rPr>
                <w:rStyle w:val="shorttext"/>
                <w:rFonts w:ascii="Arial" w:hAnsi="Arial" w:cs="Arial"/>
                <w:color w:val="000000" w:themeColor="text1"/>
                <w:szCs w:val="21"/>
              </w:rPr>
            </w:pPr>
            <w:r w:rsidRPr="005F323B">
              <w:rPr>
                <w:rStyle w:val="hps"/>
                <w:rFonts w:ascii="Arial" w:hAnsi="Arial" w:cs="Arial"/>
                <w:color w:val="000000" w:themeColor="text1"/>
                <w:szCs w:val="21"/>
              </w:rPr>
              <w:t>Course Goals</w:t>
            </w:r>
            <w:r w:rsidRPr="005F323B">
              <w:rPr>
                <w:rStyle w:val="shorttext"/>
                <w:rFonts w:ascii="Arial" w:hAnsi="Arial" w:cs="Arial"/>
                <w:color w:val="000000" w:themeColor="text1"/>
                <w:szCs w:val="21"/>
              </w:rPr>
              <w:t>:</w:t>
            </w:r>
          </w:p>
          <w:p w:rsidR="00A45FCD" w:rsidRPr="005F323B" w:rsidRDefault="00A45FCD" w:rsidP="00A45FCD">
            <w:pPr>
              <w:numPr>
                <w:ilvl w:val="0"/>
                <w:numId w:val="2"/>
              </w:numPr>
              <w:rPr>
                <w:rStyle w:val="hps"/>
                <w:rFonts w:ascii="Arial" w:hAnsi="Arial" w:cs="Arial"/>
                <w:color w:val="000000" w:themeColor="text1"/>
              </w:rPr>
            </w:pPr>
            <w:r>
              <w:rPr>
                <w:rStyle w:val="hps"/>
                <w:rFonts w:ascii="Arial" w:hAnsi="Arial" w:cs="Arial"/>
                <w:color w:val="000000" w:themeColor="text1"/>
                <w:szCs w:val="21"/>
                <w:lang w:bidi="en-US"/>
              </w:rPr>
              <w:t xml:space="preserve"> </w:t>
            </w:r>
            <w:r w:rsidRPr="005F323B">
              <w:rPr>
                <w:rStyle w:val="hps"/>
                <w:rFonts w:ascii="Arial" w:hAnsi="Arial" w:cs="Arial"/>
                <w:color w:val="000000" w:themeColor="text1"/>
                <w:szCs w:val="21"/>
                <w:lang w:eastAsia="en-US" w:bidi="en-US"/>
              </w:rPr>
              <w:t>To</w:t>
            </w:r>
            <w:r w:rsidRPr="005F323B">
              <w:rPr>
                <w:rFonts w:ascii="Arial" w:hAnsi="Arial" w:cs="Arial"/>
                <w:color w:val="000000" w:themeColor="text1"/>
                <w:szCs w:val="21"/>
                <w:lang w:eastAsia="en-US" w:bidi="en-US"/>
              </w:rPr>
              <w:t xml:space="preserve"> </w:t>
            </w:r>
            <w:r w:rsidRPr="005F323B">
              <w:rPr>
                <w:rStyle w:val="hps"/>
                <w:rFonts w:ascii="Arial" w:hAnsi="Arial" w:cs="Arial"/>
                <w:color w:val="000000" w:themeColor="text1"/>
                <w:szCs w:val="21"/>
                <w:lang w:eastAsia="en-US" w:bidi="en-US"/>
              </w:rPr>
              <w:t>be able to conduct a medical interview with an owner</w:t>
            </w:r>
          </w:p>
          <w:p w:rsidR="00A45FCD" w:rsidRPr="003406F4" w:rsidRDefault="00A45FCD" w:rsidP="00A45FCD">
            <w:pPr>
              <w:pStyle w:val="ae"/>
              <w:numPr>
                <w:ilvl w:val="0"/>
                <w:numId w:val="2"/>
              </w:numPr>
              <w:ind w:leftChars="0"/>
              <w:rPr>
                <w:rStyle w:val="hps"/>
                <w:rFonts w:ascii="Arial" w:eastAsia="ＭＳ ゴシック" w:hAnsi="Arial" w:cs="Arial"/>
                <w:color w:val="000000" w:themeColor="text1"/>
                <w:szCs w:val="21"/>
                <w:lang w:eastAsia="en-US" w:bidi="en-US"/>
              </w:rPr>
            </w:pPr>
            <w:r>
              <w:rPr>
                <w:rStyle w:val="hps"/>
                <w:rFonts w:ascii="Arial" w:hAnsi="Arial" w:cs="Arial"/>
                <w:color w:val="000000" w:themeColor="text1"/>
                <w:lang w:eastAsia="en-US" w:bidi="en-US"/>
              </w:rPr>
              <w:t xml:space="preserve"> </w:t>
            </w:r>
            <w:r w:rsidRPr="003406F4">
              <w:rPr>
                <w:rStyle w:val="hps"/>
                <w:rFonts w:ascii="Arial" w:hAnsi="Arial" w:cs="Arial"/>
                <w:color w:val="000000" w:themeColor="text1"/>
                <w:lang w:eastAsia="en-US" w:bidi="en-US"/>
              </w:rPr>
              <w:t>To be able to make a differential diagnosis based on examination findings</w:t>
            </w:r>
          </w:p>
          <w:p w:rsidR="00A45FCD" w:rsidRPr="005F323B" w:rsidRDefault="00A45FCD" w:rsidP="00A45FCD">
            <w:pPr>
              <w:numPr>
                <w:ilvl w:val="0"/>
                <w:numId w:val="2"/>
              </w:numPr>
              <w:rPr>
                <w:rStyle w:val="hps"/>
                <w:rFonts w:ascii="Arial" w:eastAsia="ＭＳ ゴシック" w:hAnsi="Arial" w:cs="Arial"/>
                <w:color w:val="000000" w:themeColor="text1"/>
                <w:szCs w:val="21"/>
                <w:lang w:eastAsia="en-US" w:bidi="en-US"/>
              </w:rPr>
            </w:pPr>
            <w:r>
              <w:rPr>
                <w:rStyle w:val="hps"/>
                <w:rFonts w:ascii="Arial" w:hAnsi="Arial" w:cs="Arial"/>
                <w:color w:val="000000" w:themeColor="text1"/>
                <w:lang w:eastAsia="en-US" w:bidi="en-US"/>
              </w:rPr>
              <w:t xml:space="preserve"> </w:t>
            </w:r>
            <w:r w:rsidRPr="005F323B">
              <w:rPr>
                <w:rStyle w:val="hps"/>
                <w:rFonts w:ascii="Arial" w:hAnsi="Arial" w:cs="Arial"/>
                <w:color w:val="000000" w:themeColor="text1"/>
                <w:lang w:eastAsia="en-US" w:bidi="en-US"/>
              </w:rPr>
              <w:t>To be able to design a treatment plan</w:t>
            </w:r>
            <w:r w:rsidRPr="005F323B">
              <w:rPr>
                <w:rFonts w:ascii="Arial" w:hAnsi="Arial" w:cs="Arial"/>
                <w:color w:val="000000" w:themeColor="text1"/>
                <w:szCs w:val="21"/>
                <w:lang w:eastAsia="en-US" w:bidi="en-US"/>
              </w:rPr>
              <w:t xml:space="preserve"> and evaluate therapeutic effectiveness</w:t>
            </w:r>
          </w:p>
          <w:p w:rsidR="00A45FCD" w:rsidRPr="005F323B" w:rsidRDefault="00A45FCD" w:rsidP="00A45FCD">
            <w:pPr>
              <w:numPr>
                <w:ilvl w:val="0"/>
                <w:numId w:val="2"/>
              </w:numPr>
              <w:rPr>
                <w:rStyle w:val="hps"/>
                <w:rFonts w:ascii="Arial" w:eastAsia="ＭＳ ゴシック" w:hAnsi="Arial" w:cs="Arial"/>
                <w:color w:val="000000" w:themeColor="text1"/>
                <w:szCs w:val="21"/>
                <w:lang w:eastAsia="en-US" w:bidi="en-US"/>
              </w:rPr>
            </w:pPr>
            <w:r>
              <w:rPr>
                <w:rStyle w:val="hps"/>
                <w:rFonts w:ascii="Arial" w:hAnsi="Arial" w:cs="Arial"/>
                <w:color w:val="000000" w:themeColor="text1"/>
                <w:szCs w:val="21"/>
                <w:lang w:eastAsia="en-US" w:bidi="en-US"/>
              </w:rPr>
              <w:t xml:space="preserve"> </w:t>
            </w:r>
            <w:r w:rsidRPr="005F323B">
              <w:rPr>
                <w:rStyle w:val="hps"/>
                <w:rFonts w:ascii="Arial" w:hAnsi="Arial" w:cs="Arial"/>
                <w:color w:val="000000" w:themeColor="text1"/>
                <w:szCs w:val="21"/>
                <w:lang w:eastAsia="en-US" w:bidi="en-US"/>
              </w:rPr>
              <w:t xml:space="preserve">To </w:t>
            </w:r>
            <w:r w:rsidRPr="005F323B">
              <w:rPr>
                <w:rStyle w:val="hps"/>
                <w:rFonts w:ascii="Arial" w:hAnsi="Arial" w:cs="Arial"/>
                <w:color w:val="000000" w:themeColor="text1"/>
                <w:lang w:eastAsia="en-US" w:bidi="en-US"/>
              </w:rPr>
              <w:t>be able to make decision to choose appropriate surgical procedures to respective pathological conditions and to estimate possible prognostic situations</w:t>
            </w:r>
          </w:p>
          <w:p w:rsidR="00ED4432" w:rsidRPr="005F323B" w:rsidRDefault="00A45FCD" w:rsidP="00A45FCD">
            <w:pPr>
              <w:numPr>
                <w:ilvl w:val="0"/>
                <w:numId w:val="2"/>
              </w:numPr>
              <w:rPr>
                <w:rFonts w:ascii="Arial" w:eastAsia="ＭＳ ゴシック" w:hAnsi="Arial" w:cs="Arial"/>
                <w:color w:val="000000" w:themeColor="text1"/>
                <w:szCs w:val="21"/>
              </w:rPr>
            </w:pPr>
            <w:r>
              <w:rPr>
                <w:rStyle w:val="hps"/>
                <w:rFonts w:ascii="Arial" w:hAnsi="Arial" w:cs="Arial"/>
                <w:color w:val="000000" w:themeColor="text1"/>
                <w:szCs w:val="21"/>
                <w:lang w:eastAsia="en-US" w:bidi="en-US"/>
              </w:rPr>
              <w:t xml:space="preserve"> </w:t>
            </w:r>
            <w:r w:rsidRPr="005F323B">
              <w:rPr>
                <w:rStyle w:val="hps"/>
                <w:rFonts w:ascii="Arial" w:hAnsi="Arial" w:cs="Arial"/>
                <w:color w:val="000000" w:themeColor="text1"/>
                <w:szCs w:val="21"/>
                <w:lang w:eastAsia="en-US" w:bidi="en-US"/>
              </w:rPr>
              <w:t xml:space="preserve">To be able to plan entire course of pain management and </w:t>
            </w:r>
            <w:proofErr w:type="spellStart"/>
            <w:r w:rsidRPr="00777E4A">
              <w:rPr>
                <w:rStyle w:val="hps"/>
                <w:rFonts w:ascii="Arial" w:hAnsi="Arial" w:cs="Arial"/>
                <w:color w:val="000000" w:themeColor="text1"/>
                <w:szCs w:val="21"/>
                <w:lang w:eastAsia="en-US" w:bidi="en-US"/>
              </w:rPr>
              <w:t>peri</w:t>
            </w:r>
            <w:proofErr w:type="spellEnd"/>
            <w:r w:rsidRPr="005F323B">
              <w:rPr>
                <w:rStyle w:val="hps"/>
                <w:rFonts w:ascii="Arial" w:hAnsi="Arial" w:cs="Arial"/>
                <w:color w:val="000000" w:themeColor="text1"/>
                <w:szCs w:val="21"/>
                <w:lang w:eastAsia="en-US" w:bidi="en-US"/>
              </w:rPr>
              <w:t>-operational anesthesia for surgical interventions for respective cases</w:t>
            </w:r>
          </w:p>
        </w:tc>
      </w:tr>
      <w:tr w:rsidR="005F323B" w:rsidRPr="005F323B" w:rsidTr="007C0EEC">
        <w:trPr>
          <w:trHeight w:val="1211"/>
        </w:trPr>
        <w:tc>
          <w:tcPr>
            <w:tcW w:w="9072" w:type="dxa"/>
            <w:gridSpan w:val="9"/>
          </w:tcPr>
          <w:p w:rsidR="00AB5635" w:rsidRPr="00A94652" w:rsidRDefault="00ED4432" w:rsidP="007C0EEC">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 xml:space="preserve"> </w:t>
            </w:r>
            <w:r w:rsidR="00A45FCD" w:rsidRPr="005F323B">
              <w:rPr>
                <w:rFonts w:ascii="Arial" w:eastAsia="ＭＳ ゴシック" w:hAnsi="Arial" w:cs="Arial"/>
                <w:color w:val="000000" w:themeColor="text1"/>
                <w:szCs w:val="21"/>
                <w:lang w:eastAsia="en-US" w:bidi="en-US"/>
              </w:rPr>
              <w:t>For companion animals with orthopedic and neurological disorders, students learn highly sophisticated knowledge and skills in making diagnostic schemes, treatment plans including surgical or non-surgical interventions and anesthesia, and evaluating therapeutic effectiveness through at least one week clinical activities.</w:t>
            </w:r>
          </w:p>
        </w:tc>
      </w:tr>
      <w:tr w:rsidR="005F323B" w:rsidRPr="005F323B" w:rsidTr="00A45FCD">
        <w:trPr>
          <w:trHeight w:val="62"/>
        </w:trPr>
        <w:tc>
          <w:tcPr>
            <w:tcW w:w="9072" w:type="dxa"/>
            <w:gridSpan w:val="9"/>
            <w:tcBorders>
              <w:bottom w:val="single" w:sz="8" w:space="0" w:color="auto"/>
            </w:tcBorders>
          </w:tcPr>
          <w:p w:rsidR="002149FF" w:rsidRDefault="00ED4432" w:rsidP="002149FF">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Remarks:</w:t>
            </w:r>
          </w:p>
          <w:p w:rsidR="001C6992" w:rsidRPr="005F323B" w:rsidRDefault="00ED4432" w:rsidP="002149FF">
            <w:pPr>
              <w:ind w:firstLineChars="100" w:firstLine="200"/>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Maximum of 5 students</w:t>
            </w:r>
          </w:p>
        </w:tc>
      </w:tr>
    </w:tbl>
    <w:tbl>
      <w:tblPr>
        <w:tblpPr w:leftFromText="142" w:rightFromText="142" w:vertAnchor="page" w:horzAnchor="margin" w:tblpX="99" w:tblpY="8808"/>
        <w:tblOverlap w:val="neve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16"/>
        <w:gridCol w:w="521"/>
        <w:gridCol w:w="6935"/>
      </w:tblGrid>
      <w:tr w:rsidR="007C0EEC" w:rsidTr="007C0EEC">
        <w:trPr>
          <w:trHeight w:val="272"/>
        </w:trPr>
        <w:tc>
          <w:tcPr>
            <w:tcW w:w="1616" w:type="dxa"/>
            <w:tcBorders>
              <w:top w:val="single" w:sz="8" w:space="0" w:color="auto"/>
              <w:left w:val="single" w:sz="8" w:space="0" w:color="auto"/>
              <w:right w:val="single" w:sz="8" w:space="0" w:color="auto"/>
            </w:tcBorders>
          </w:tcPr>
          <w:p w:rsidR="007C0EEC" w:rsidRDefault="007C0EEC" w:rsidP="007C0EEC">
            <w:pPr>
              <w:rPr>
                <w:rFonts w:ascii="Arial" w:hAnsi="Arial" w:cs="Arial"/>
                <w:color w:val="000000" w:themeColor="text1"/>
              </w:rPr>
            </w:pPr>
            <w:r>
              <w:rPr>
                <w:rFonts w:ascii="Arial" w:hAnsi="Arial" w:cs="Arial" w:hint="eastAsia"/>
                <w:color w:val="000000" w:themeColor="text1"/>
              </w:rPr>
              <w:t xml:space="preserve">　</w:t>
            </w:r>
            <w:r w:rsidRPr="005F323B">
              <w:rPr>
                <w:rFonts w:ascii="Arial" w:hAnsi="Arial" w:cs="Arial"/>
                <w:color w:val="000000" w:themeColor="text1"/>
              </w:rPr>
              <w:t>Course Title</w:t>
            </w:r>
            <w:r>
              <w:rPr>
                <w:rFonts w:ascii="Arial" w:hAnsi="Arial" w:cs="Arial" w:hint="eastAsia"/>
                <w:color w:val="000000" w:themeColor="text1"/>
              </w:rPr>
              <w:t xml:space="preserve">　　　　　　　</w:t>
            </w:r>
          </w:p>
        </w:tc>
        <w:tc>
          <w:tcPr>
            <w:tcW w:w="7456" w:type="dxa"/>
            <w:gridSpan w:val="2"/>
            <w:tcBorders>
              <w:top w:val="single" w:sz="8" w:space="0" w:color="auto"/>
              <w:left w:val="single" w:sz="8" w:space="0" w:color="auto"/>
              <w:right w:val="single" w:sz="8" w:space="0" w:color="auto"/>
            </w:tcBorders>
          </w:tcPr>
          <w:p w:rsidR="007C0EEC" w:rsidRDefault="007C0EEC" w:rsidP="007C0EEC">
            <w:pPr>
              <w:rPr>
                <w:rFonts w:ascii="Arial" w:hAnsi="Arial" w:cs="Arial"/>
                <w:color w:val="000000" w:themeColor="text1"/>
              </w:rPr>
            </w:pPr>
            <w:r w:rsidRPr="005F323B">
              <w:rPr>
                <w:rFonts w:ascii="Arial" w:hAnsi="Arial" w:cs="Arial"/>
                <w:color w:val="000000" w:themeColor="text1"/>
              </w:rPr>
              <w:t>Companion Animal Surgery II</w:t>
            </w:r>
          </w:p>
        </w:tc>
      </w:tr>
      <w:tr w:rsidR="007C0EEC" w:rsidRPr="005F323B" w:rsidTr="007C0EEC">
        <w:trPr>
          <w:trHeight w:val="237"/>
        </w:trPr>
        <w:tc>
          <w:tcPr>
            <w:tcW w:w="2137" w:type="dxa"/>
            <w:gridSpan w:val="2"/>
          </w:tcPr>
          <w:p w:rsidR="007C0EEC" w:rsidRPr="005F323B" w:rsidRDefault="007C0EEC" w:rsidP="007C0EEC">
            <w:pPr>
              <w:rPr>
                <w:rFonts w:ascii="Arial" w:hAnsi="Arial" w:cs="Arial"/>
                <w:color w:val="000000" w:themeColor="text1"/>
              </w:rPr>
            </w:pPr>
            <w:r w:rsidRPr="005F323B">
              <w:rPr>
                <w:rFonts w:ascii="Arial" w:hAnsi="Arial" w:cs="Arial"/>
                <w:color w:val="000000" w:themeColor="text1"/>
              </w:rPr>
              <w:t>Course Instructor</w:t>
            </w:r>
          </w:p>
        </w:tc>
        <w:tc>
          <w:tcPr>
            <w:tcW w:w="6935" w:type="dxa"/>
          </w:tcPr>
          <w:p w:rsidR="007C0EEC" w:rsidRPr="005F323B" w:rsidRDefault="007C0EEC" w:rsidP="007C0EEC">
            <w:pPr>
              <w:rPr>
                <w:rFonts w:ascii="Arial" w:hAnsi="Arial" w:cs="Arial"/>
                <w:color w:val="000000" w:themeColor="text1"/>
              </w:rPr>
            </w:pPr>
            <w:r>
              <w:rPr>
                <w:rFonts w:ascii="Arial" w:hAnsi="Arial" w:cs="Arial"/>
                <w:color w:val="000000" w:themeColor="text1"/>
              </w:rPr>
              <w:t xml:space="preserve">Kenji HOSOYA, Satoshi </w:t>
            </w:r>
            <w:r w:rsidRPr="005F323B">
              <w:rPr>
                <w:rFonts w:ascii="Arial" w:hAnsi="Arial" w:cs="Arial"/>
                <w:color w:val="000000" w:themeColor="text1"/>
              </w:rPr>
              <w:t xml:space="preserve">TAKAGI, Yuki HOSHINO, </w:t>
            </w:r>
            <w:proofErr w:type="spellStart"/>
            <w:r w:rsidRPr="005F323B">
              <w:rPr>
                <w:rFonts w:ascii="Arial" w:hAnsi="Arial" w:cs="Arial"/>
                <w:color w:val="000000" w:themeColor="text1"/>
              </w:rPr>
              <w:t>Takaharu</w:t>
            </w:r>
            <w:proofErr w:type="spellEnd"/>
            <w:r>
              <w:rPr>
                <w:rFonts w:ascii="Arial" w:hAnsi="Arial" w:cs="Arial"/>
                <w:color w:val="000000" w:themeColor="text1"/>
              </w:rPr>
              <w:t xml:space="preserve"> </w:t>
            </w:r>
            <w:r w:rsidRPr="005F323B">
              <w:rPr>
                <w:rFonts w:ascii="Arial" w:hAnsi="Arial" w:cs="Arial"/>
                <w:color w:val="000000" w:themeColor="text1"/>
              </w:rPr>
              <w:t>ITAMI</w:t>
            </w:r>
            <w:r>
              <w:rPr>
                <w:rFonts w:ascii="Arial" w:hAnsi="Arial" w:cs="Arial"/>
                <w:color w:val="000000" w:themeColor="text1"/>
              </w:rPr>
              <w:t xml:space="preserve">, </w:t>
            </w:r>
            <w:proofErr w:type="spellStart"/>
            <w:r>
              <w:rPr>
                <w:rFonts w:ascii="Arial" w:hAnsi="Arial" w:cs="Arial"/>
                <w:color w:val="000000" w:themeColor="text1"/>
              </w:rPr>
              <w:t>Tomohito</w:t>
            </w:r>
            <w:proofErr w:type="spellEnd"/>
            <w:r>
              <w:rPr>
                <w:rFonts w:ascii="Arial" w:hAnsi="Arial" w:cs="Arial"/>
                <w:color w:val="000000" w:themeColor="text1"/>
              </w:rPr>
              <w:t xml:space="preserve"> ISHIZUKA</w:t>
            </w:r>
          </w:p>
        </w:tc>
      </w:tr>
      <w:tr w:rsidR="007C0EEC" w:rsidRPr="00CB33F5" w:rsidTr="007C0EEC">
        <w:trPr>
          <w:trHeight w:val="1207"/>
        </w:trPr>
        <w:tc>
          <w:tcPr>
            <w:tcW w:w="9072" w:type="dxa"/>
            <w:gridSpan w:val="3"/>
          </w:tcPr>
          <w:p w:rsidR="007C0EEC" w:rsidRDefault="007C0EEC" w:rsidP="007C0EEC">
            <w:pPr>
              <w:rPr>
                <w:rStyle w:val="shorttext"/>
                <w:rFonts w:ascii="Arial" w:hAnsi="Arial" w:cs="Arial"/>
                <w:color w:val="000000" w:themeColor="text1"/>
                <w:szCs w:val="21"/>
              </w:rPr>
            </w:pPr>
            <w:r w:rsidRPr="005F323B">
              <w:rPr>
                <w:rStyle w:val="hps"/>
                <w:rFonts w:ascii="Arial" w:hAnsi="Arial" w:cs="Arial"/>
                <w:color w:val="000000" w:themeColor="text1"/>
                <w:szCs w:val="21"/>
              </w:rPr>
              <w:t>Course Overview</w:t>
            </w:r>
            <w:r w:rsidRPr="005F323B">
              <w:rPr>
                <w:rStyle w:val="shorttext"/>
                <w:rFonts w:ascii="Arial" w:hAnsi="Arial" w:cs="Arial"/>
                <w:color w:val="000000" w:themeColor="text1"/>
                <w:szCs w:val="21"/>
              </w:rPr>
              <w:t>:</w:t>
            </w:r>
          </w:p>
          <w:p w:rsidR="007C0EEC" w:rsidRPr="00CB33F5" w:rsidRDefault="007C0EEC" w:rsidP="007C0EEC">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Through communication with owners and clinical activities at the Veterinary Teaching Hospital, students cultivate problem-solving abilities required for caring for companion animals especially with surgical disorders in soft tissues.</w:t>
            </w:r>
          </w:p>
        </w:tc>
      </w:tr>
      <w:tr w:rsidR="007C0EEC" w:rsidRPr="005F323B" w:rsidTr="007C0EEC">
        <w:trPr>
          <w:trHeight w:val="1539"/>
        </w:trPr>
        <w:tc>
          <w:tcPr>
            <w:tcW w:w="9072" w:type="dxa"/>
            <w:gridSpan w:val="3"/>
          </w:tcPr>
          <w:p w:rsidR="007C0EEC" w:rsidRPr="005F323B" w:rsidRDefault="007C0EEC" w:rsidP="007C0EEC">
            <w:pPr>
              <w:rPr>
                <w:rStyle w:val="shorttext"/>
                <w:rFonts w:ascii="Arial" w:hAnsi="Arial" w:cs="Arial"/>
                <w:color w:val="000000" w:themeColor="text1"/>
                <w:szCs w:val="21"/>
              </w:rPr>
            </w:pPr>
            <w:r w:rsidRPr="005F323B">
              <w:rPr>
                <w:rStyle w:val="hps"/>
                <w:rFonts w:ascii="Arial" w:hAnsi="Arial" w:cs="Arial"/>
                <w:color w:val="000000" w:themeColor="text1"/>
                <w:szCs w:val="21"/>
              </w:rPr>
              <w:t>Course Goals</w:t>
            </w:r>
            <w:r w:rsidRPr="005F323B">
              <w:rPr>
                <w:rStyle w:val="shorttext"/>
                <w:rFonts w:ascii="Arial" w:hAnsi="Arial" w:cs="Arial"/>
                <w:color w:val="000000" w:themeColor="text1"/>
                <w:szCs w:val="21"/>
              </w:rPr>
              <w:t>:</w:t>
            </w:r>
          </w:p>
          <w:p w:rsidR="007C0EEC" w:rsidRDefault="007C0EEC" w:rsidP="007C0EEC">
            <w:pPr>
              <w:numPr>
                <w:ilvl w:val="0"/>
                <w:numId w:val="5"/>
              </w:numPr>
              <w:rPr>
                <w:rStyle w:val="hps"/>
                <w:rFonts w:ascii="Arial" w:eastAsia="ＭＳ ゴシック" w:hAnsi="Arial" w:cs="Arial"/>
                <w:color w:val="000000" w:themeColor="text1"/>
                <w:szCs w:val="21"/>
              </w:rPr>
            </w:pPr>
            <w:r>
              <w:rPr>
                <w:rStyle w:val="hps"/>
                <w:rFonts w:ascii="Arial" w:hAnsi="Arial" w:cs="Arial"/>
                <w:color w:val="000000" w:themeColor="text1"/>
                <w:szCs w:val="21"/>
              </w:rPr>
              <w:t xml:space="preserve"> </w:t>
            </w:r>
            <w:r w:rsidRPr="005F323B">
              <w:rPr>
                <w:rStyle w:val="hps"/>
                <w:rFonts w:ascii="Arial" w:hAnsi="Arial" w:cs="Arial"/>
                <w:color w:val="000000" w:themeColor="text1"/>
                <w:szCs w:val="21"/>
              </w:rPr>
              <w:t>To</w:t>
            </w:r>
            <w:r w:rsidRPr="005F323B">
              <w:rPr>
                <w:rFonts w:ascii="Arial" w:hAnsi="Arial" w:cs="Arial"/>
                <w:color w:val="000000" w:themeColor="text1"/>
                <w:szCs w:val="21"/>
              </w:rPr>
              <w:t xml:space="preserve"> </w:t>
            </w:r>
            <w:r w:rsidRPr="005F323B">
              <w:rPr>
                <w:rStyle w:val="hps"/>
                <w:rFonts w:ascii="Arial" w:hAnsi="Arial" w:cs="Arial"/>
                <w:color w:val="000000" w:themeColor="text1"/>
                <w:szCs w:val="21"/>
              </w:rPr>
              <w:t>be able to conduct a medical interview with an owner</w:t>
            </w:r>
          </w:p>
          <w:p w:rsidR="007C0EEC" w:rsidRPr="005F323B" w:rsidRDefault="007C0EEC" w:rsidP="007C0EEC">
            <w:pPr>
              <w:numPr>
                <w:ilvl w:val="0"/>
                <w:numId w:val="5"/>
              </w:numPr>
              <w:rPr>
                <w:rStyle w:val="hps"/>
                <w:rFonts w:ascii="Arial" w:eastAsia="ＭＳ ゴシック" w:hAnsi="Arial" w:cs="Arial"/>
                <w:color w:val="000000" w:themeColor="text1"/>
                <w:szCs w:val="21"/>
              </w:rPr>
            </w:pPr>
            <w:r>
              <w:rPr>
                <w:rStyle w:val="hps"/>
                <w:rFonts w:ascii="Arial" w:hAnsi="Arial" w:cs="Arial"/>
                <w:color w:val="000000" w:themeColor="text1"/>
              </w:rPr>
              <w:t xml:space="preserve"> </w:t>
            </w:r>
            <w:r w:rsidRPr="005F323B">
              <w:rPr>
                <w:rStyle w:val="hps"/>
                <w:rFonts w:ascii="Arial" w:hAnsi="Arial" w:cs="Arial"/>
                <w:color w:val="000000" w:themeColor="text1"/>
              </w:rPr>
              <w:t>To be able to make a differential diagnosis based on examination findings</w:t>
            </w:r>
          </w:p>
          <w:p w:rsidR="007C0EEC" w:rsidRPr="005F323B" w:rsidRDefault="007C0EEC" w:rsidP="007C0EEC">
            <w:pPr>
              <w:numPr>
                <w:ilvl w:val="0"/>
                <w:numId w:val="5"/>
              </w:numPr>
              <w:rPr>
                <w:rStyle w:val="hps"/>
                <w:rFonts w:ascii="Arial" w:eastAsia="ＭＳ ゴシック" w:hAnsi="Arial" w:cs="Arial"/>
                <w:color w:val="000000" w:themeColor="text1"/>
                <w:szCs w:val="21"/>
              </w:rPr>
            </w:pPr>
            <w:r>
              <w:rPr>
                <w:rStyle w:val="hps"/>
                <w:rFonts w:ascii="Arial" w:hAnsi="Arial" w:cs="Arial"/>
                <w:color w:val="000000" w:themeColor="text1"/>
              </w:rPr>
              <w:t xml:space="preserve"> </w:t>
            </w:r>
            <w:r w:rsidRPr="005F323B">
              <w:rPr>
                <w:rStyle w:val="hps"/>
                <w:rFonts w:ascii="Arial" w:hAnsi="Arial" w:cs="Arial"/>
                <w:color w:val="000000" w:themeColor="text1"/>
              </w:rPr>
              <w:t>To be able to design a treatment plan</w:t>
            </w:r>
            <w:r w:rsidRPr="005F323B">
              <w:rPr>
                <w:rFonts w:ascii="Arial" w:hAnsi="Arial" w:cs="Arial"/>
                <w:color w:val="000000" w:themeColor="text1"/>
                <w:szCs w:val="21"/>
              </w:rPr>
              <w:t xml:space="preserve"> and evaluate therapeutic effectiveness</w:t>
            </w:r>
          </w:p>
          <w:p w:rsidR="007C0EEC" w:rsidRPr="00A45FCD" w:rsidRDefault="007C0EEC" w:rsidP="007C0EEC">
            <w:pPr>
              <w:numPr>
                <w:ilvl w:val="0"/>
                <w:numId w:val="5"/>
              </w:numPr>
              <w:ind w:left="518" w:hanging="278"/>
              <w:rPr>
                <w:rStyle w:val="hps"/>
                <w:rFonts w:ascii="Arial" w:eastAsia="ＭＳ ゴシック" w:hAnsi="Arial" w:cs="Arial"/>
                <w:color w:val="000000" w:themeColor="text1"/>
                <w:szCs w:val="21"/>
              </w:rPr>
            </w:pPr>
            <w:r>
              <w:rPr>
                <w:rStyle w:val="hps"/>
                <w:rFonts w:ascii="Arial" w:hAnsi="Arial" w:cs="Arial"/>
                <w:color w:val="000000" w:themeColor="text1"/>
                <w:szCs w:val="21"/>
              </w:rPr>
              <w:t xml:space="preserve"> </w:t>
            </w:r>
            <w:r w:rsidRPr="005F323B">
              <w:rPr>
                <w:rStyle w:val="hps"/>
                <w:rFonts w:ascii="Arial" w:hAnsi="Arial" w:cs="Arial"/>
                <w:color w:val="000000" w:themeColor="text1"/>
                <w:szCs w:val="21"/>
              </w:rPr>
              <w:t xml:space="preserve">To </w:t>
            </w:r>
            <w:r w:rsidRPr="005F323B">
              <w:rPr>
                <w:rStyle w:val="hps"/>
                <w:rFonts w:ascii="Arial" w:hAnsi="Arial" w:cs="Arial"/>
                <w:color w:val="000000" w:themeColor="text1"/>
              </w:rPr>
              <w:t>be able to make decision to choose appropriate surgical procedures to respective pathological conditions and to estimate possible prognostic situatio</w:t>
            </w:r>
            <w:r w:rsidRPr="00777E4A">
              <w:rPr>
                <w:rStyle w:val="hps"/>
                <w:rFonts w:ascii="Arial" w:hAnsi="Arial" w:cs="Arial"/>
                <w:color w:val="000000" w:themeColor="text1"/>
              </w:rPr>
              <w:t>ns</w:t>
            </w:r>
          </w:p>
          <w:p w:rsidR="007C0EEC" w:rsidRPr="00A45FCD" w:rsidRDefault="007C0EEC" w:rsidP="007C0EEC">
            <w:pPr>
              <w:numPr>
                <w:ilvl w:val="0"/>
                <w:numId w:val="5"/>
              </w:numPr>
              <w:ind w:left="518" w:hanging="278"/>
              <w:rPr>
                <w:rFonts w:ascii="Arial" w:eastAsia="ＭＳ ゴシック" w:hAnsi="Arial" w:cs="Arial"/>
                <w:color w:val="000000" w:themeColor="text1"/>
                <w:szCs w:val="21"/>
              </w:rPr>
            </w:pPr>
            <w:r>
              <w:rPr>
                <w:rStyle w:val="hps"/>
                <w:rFonts w:ascii="Arial" w:hAnsi="Arial" w:cs="Arial"/>
                <w:color w:val="000000" w:themeColor="text1"/>
              </w:rPr>
              <w:t xml:space="preserve"> </w:t>
            </w:r>
            <w:r w:rsidRPr="00A45FCD">
              <w:rPr>
                <w:rStyle w:val="hps"/>
                <w:rFonts w:ascii="Arial" w:hAnsi="Arial" w:cs="Arial"/>
                <w:color w:val="000000" w:themeColor="text1"/>
                <w:szCs w:val="21"/>
              </w:rPr>
              <w:t xml:space="preserve">To be able to plan entire course of pain management and </w:t>
            </w:r>
            <w:proofErr w:type="spellStart"/>
            <w:r w:rsidRPr="00A45FCD">
              <w:rPr>
                <w:rStyle w:val="hps"/>
                <w:rFonts w:ascii="Arial" w:hAnsi="Arial" w:cs="Arial"/>
                <w:color w:val="000000" w:themeColor="text1"/>
                <w:szCs w:val="21"/>
              </w:rPr>
              <w:t>peri</w:t>
            </w:r>
            <w:proofErr w:type="spellEnd"/>
            <w:r w:rsidRPr="00A45FCD">
              <w:rPr>
                <w:rStyle w:val="hps"/>
                <w:rFonts w:ascii="Arial" w:hAnsi="Arial" w:cs="Arial"/>
                <w:color w:val="000000" w:themeColor="text1"/>
                <w:szCs w:val="21"/>
              </w:rPr>
              <w:t>-operational anesthesia for surgical interventions for respective cases</w:t>
            </w:r>
          </w:p>
        </w:tc>
      </w:tr>
      <w:tr w:rsidR="007C0EEC" w:rsidRPr="00485892" w:rsidTr="007C0EEC">
        <w:trPr>
          <w:trHeight w:val="1295"/>
        </w:trPr>
        <w:tc>
          <w:tcPr>
            <w:tcW w:w="9072" w:type="dxa"/>
            <w:gridSpan w:val="3"/>
          </w:tcPr>
          <w:p w:rsidR="007C0EEC" w:rsidRPr="00A94652" w:rsidRDefault="007C0EEC" w:rsidP="007C0EEC">
            <w:pPr>
              <w:rPr>
                <w:rFonts w:ascii="Arial" w:eastAsia="ＭＳ ゴシック" w:hAnsi="Arial" w:cs="Arial"/>
                <w:color w:val="000000" w:themeColor="text1"/>
                <w:szCs w:val="21"/>
                <w:lang w:bidi="en-US"/>
              </w:rPr>
            </w:pPr>
            <w:r w:rsidRPr="00777E4A">
              <w:rPr>
                <w:rFonts w:ascii="Arial" w:eastAsia="ＭＳ ゴシック" w:hAnsi="Arial" w:cs="Arial"/>
                <w:color w:val="000000" w:themeColor="text1"/>
                <w:szCs w:val="21"/>
                <w:lang w:eastAsia="en-US" w:bidi="en-US"/>
              </w:rPr>
              <w:t>For companion animals with pathologies in soft tissues, students learn highly sophisticated   knowledge and skills in making diagnostic schemes, treatment plans including surgical or non-surgical interventions and anesthesia, and evaluating therapeutic effectiveness through at least one week clinical activities.</w:t>
            </w:r>
          </w:p>
        </w:tc>
      </w:tr>
      <w:tr w:rsidR="007C0EEC" w:rsidRPr="005F323B" w:rsidTr="007C0EEC">
        <w:trPr>
          <w:trHeight w:val="390"/>
        </w:trPr>
        <w:tc>
          <w:tcPr>
            <w:tcW w:w="9072" w:type="dxa"/>
            <w:gridSpan w:val="3"/>
            <w:tcBorders>
              <w:bottom w:val="single" w:sz="8" w:space="0" w:color="auto"/>
            </w:tcBorders>
          </w:tcPr>
          <w:p w:rsidR="007C0EEC" w:rsidRPr="005F323B" w:rsidRDefault="007C0EEC" w:rsidP="007C0EEC">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Remarks:</w:t>
            </w:r>
          </w:p>
          <w:p w:rsidR="007C0EEC" w:rsidRPr="005F323B" w:rsidRDefault="007C0EEC" w:rsidP="007C0EEC">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 xml:space="preserve">　</w:t>
            </w:r>
            <w:r w:rsidRPr="005F323B">
              <w:rPr>
                <w:rFonts w:ascii="Arial" w:eastAsia="ＭＳ ゴシック" w:hAnsi="Arial" w:cs="Arial"/>
                <w:color w:val="000000" w:themeColor="text1"/>
                <w:szCs w:val="21"/>
              </w:rPr>
              <w:t>Maximum of 5 students</w:t>
            </w:r>
          </w:p>
        </w:tc>
      </w:tr>
    </w:tbl>
    <w:p w:rsidR="007D008D" w:rsidRPr="005F323B" w:rsidRDefault="007D008D">
      <w:pPr>
        <w:rPr>
          <w:rFonts w:ascii="Arial" w:hAnsi="Arial" w:cs="Arial"/>
          <w:color w:val="000000" w:themeColor="text1"/>
        </w:rPr>
      </w:pPr>
    </w:p>
    <w:tbl>
      <w:tblPr>
        <w:tblpPr w:leftFromText="142" w:rightFromText="142" w:vertAnchor="page" w:horzAnchor="margin" w:tblpXSpec="center" w:tblpY="1411"/>
        <w:tblOverlap w:val="never"/>
        <w:tblW w:w="90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11"/>
        <w:gridCol w:w="527"/>
        <w:gridCol w:w="6845"/>
      </w:tblGrid>
      <w:tr w:rsidR="005F323B" w:rsidRPr="005F323B" w:rsidTr="00C10118">
        <w:trPr>
          <w:trHeight w:val="286"/>
          <w:jc w:val="center"/>
        </w:trPr>
        <w:tc>
          <w:tcPr>
            <w:tcW w:w="1711" w:type="dxa"/>
            <w:vAlign w:val="center"/>
          </w:tcPr>
          <w:p w:rsidR="00ED4432" w:rsidRPr="005F323B" w:rsidRDefault="00ED4432" w:rsidP="00C43DCC">
            <w:pPr>
              <w:jc w:val="center"/>
              <w:rPr>
                <w:rFonts w:ascii="Arial" w:eastAsia="ＭＳ ゴシック" w:hAnsi="Arial" w:cs="Arial"/>
                <w:color w:val="000000" w:themeColor="text1"/>
                <w:szCs w:val="21"/>
              </w:rPr>
            </w:pPr>
            <w:r w:rsidRPr="005F323B">
              <w:rPr>
                <w:rStyle w:val="hps"/>
                <w:rFonts w:ascii="Arial" w:hAnsi="Arial" w:cs="Arial"/>
                <w:color w:val="000000" w:themeColor="text1"/>
                <w:szCs w:val="21"/>
                <w:lang w:val="en"/>
              </w:rPr>
              <w:t>Course</w:t>
            </w:r>
            <w:r w:rsidRPr="005F323B">
              <w:rPr>
                <w:rStyle w:val="shorttext"/>
                <w:rFonts w:ascii="Arial" w:hAnsi="Arial" w:cs="Arial"/>
                <w:color w:val="000000" w:themeColor="text1"/>
                <w:szCs w:val="21"/>
                <w:lang w:val="en"/>
              </w:rPr>
              <w:t xml:space="preserve"> </w:t>
            </w:r>
            <w:r w:rsidRPr="005F323B">
              <w:rPr>
                <w:rStyle w:val="hps"/>
                <w:rFonts w:ascii="Arial" w:hAnsi="Arial" w:cs="Arial"/>
                <w:color w:val="000000" w:themeColor="text1"/>
                <w:szCs w:val="21"/>
                <w:lang w:val="en"/>
              </w:rPr>
              <w:t>Title</w:t>
            </w:r>
          </w:p>
        </w:tc>
        <w:tc>
          <w:tcPr>
            <w:tcW w:w="7372" w:type="dxa"/>
            <w:gridSpan w:val="2"/>
            <w:vAlign w:val="center"/>
          </w:tcPr>
          <w:p w:rsidR="00ED4432" w:rsidRPr="005F323B" w:rsidRDefault="00111ED5" w:rsidP="00C43DCC">
            <w:pPr>
              <w:rPr>
                <w:rFonts w:ascii="Arial" w:eastAsia="ＭＳ ゴシック" w:hAnsi="Arial" w:cs="Arial"/>
                <w:color w:val="000000" w:themeColor="text1"/>
                <w:szCs w:val="21"/>
              </w:rPr>
            </w:pPr>
            <w:r w:rsidRPr="005F323B">
              <w:rPr>
                <w:rFonts w:ascii="Arial" w:hAnsi="Arial" w:cs="Arial"/>
                <w:color w:val="000000" w:themeColor="text1"/>
              </w:rPr>
              <w:t>Companion Animal Oncology</w:t>
            </w:r>
          </w:p>
        </w:tc>
      </w:tr>
      <w:tr w:rsidR="005F323B" w:rsidRPr="005F323B" w:rsidTr="00C10118">
        <w:trPr>
          <w:trHeight w:val="249"/>
          <w:jc w:val="center"/>
        </w:trPr>
        <w:tc>
          <w:tcPr>
            <w:tcW w:w="2238" w:type="dxa"/>
            <w:gridSpan w:val="2"/>
          </w:tcPr>
          <w:p w:rsidR="00ED4432" w:rsidRPr="005F323B" w:rsidRDefault="00ED4432" w:rsidP="00C43DCC">
            <w:pPr>
              <w:rPr>
                <w:rFonts w:ascii="Arial" w:eastAsia="ＭＳ ゴシック" w:hAnsi="Arial" w:cs="Arial"/>
                <w:color w:val="000000" w:themeColor="text1"/>
                <w:szCs w:val="21"/>
              </w:rPr>
            </w:pPr>
            <w:r w:rsidRPr="005F323B">
              <w:rPr>
                <w:rStyle w:val="hps"/>
                <w:rFonts w:ascii="Arial" w:hAnsi="Arial" w:cs="Arial"/>
                <w:color w:val="000000" w:themeColor="text1"/>
                <w:szCs w:val="21"/>
                <w:lang w:val="en"/>
              </w:rPr>
              <w:t>Course Instructor</w:t>
            </w:r>
          </w:p>
        </w:tc>
        <w:tc>
          <w:tcPr>
            <w:tcW w:w="6845" w:type="dxa"/>
          </w:tcPr>
          <w:p w:rsidR="007C0EEC" w:rsidRDefault="007C0EEC" w:rsidP="007C0EEC">
            <w:pPr>
              <w:rPr>
                <w:rFonts w:ascii="Arial" w:hAnsi="Arial" w:cs="Arial"/>
                <w:color w:val="000000" w:themeColor="text1"/>
              </w:rPr>
            </w:pPr>
            <w:r w:rsidRPr="007C0EEC">
              <w:rPr>
                <w:rFonts w:ascii="Arial" w:hAnsi="Arial" w:cs="Arial"/>
                <w:color w:val="000000" w:themeColor="text1"/>
              </w:rPr>
              <w:t xml:space="preserve">Kenji HOSOYA, Satoshi TAKAGI, Yuki HOSHINO, </w:t>
            </w:r>
            <w:proofErr w:type="spellStart"/>
            <w:r w:rsidRPr="007C0EEC">
              <w:rPr>
                <w:rFonts w:ascii="Arial" w:hAnsi="Arial" w:cs="Arial"/>
                <w:color w:val="000000" w:themeColor="text1"/>
              </w:rPr>
              <w:t>Takaharu</w:t>
            </w:r>
            <w:proofErr w:type="spellEnd"/>
            <w:r w:rsidRPr="007C0EEC">
              <w:rPr>
                <w:rFonts w:ascii="Arial" w:hAnsi="Arial" w:cs="Arial"/>
                <w:color w:val="000000" w:themeColor="text1"/>
              </w:rPr>
              <w:t xml:space="preserve"> ITAMI,</w:t>
            </w:r>
          </w:p>
          <w:p w:rsidR="00ED4432" w:rsidRPr="005F323B" w:rsidRDefault="007C0EEC" w:rsidP="007C0EEC">
            <w:pPr>
              <w:rPr>
                <w:rFonts w:ascii="Arial" w:eastAsia="ＭＳ ゴシック" w:hAnsi="Arial" w:cs="Arial"/>
                <w:strike/>
                <w:color w:val="000000" w:themeColor="text1"/>
                <w:szCs w:val="21"/>
              </w:rPr>
            </w:pPr>
            <w:proofErr w:type="spellStart"/>
            <w:r w:rsidRPr="007C0EEC">
              <w:rPr>
                <w:rFonts w:ascii="Arial" w:hAnsi="Arial" w:cs="Arial"/>
                <w:color w:val="000000" w:themeColor="text1"/>
              </w:rPr>
              <w:t>Tomohito</w:t>
            </w:r>
            <w:proofErr w:type="spellEnd"/>
            <w:r w:rsidRPr="007C0EEC">
              <w:rPr>
                <w:rFonts w:ascii="Arial" w:hAnsi="Arial" w:cs="Arial"/>
                <w:color w:val="000000" w:themeColor="text1"/>
              </w:rPr>
              <w:t xml:space="preserve"> ISHIZUKA</w:t>
            </w:r>
          </w:p>
        </w:tc>
      </w:tr>
      <w:tr w:rsidR="005F323B" w:rsidRPr="005F323B" w:rsidTr="00F22E98">
        <w:trPr>
          <w:trHeight w:val="1201"/>
          <w:jc w:val="center"/>
        </w:trPr>
        <w:tc>
          <w:tcPr>
            <w:tcW w:w="9083" w:type="dxa"/>
            <w:gridSpan w:val="3"/>
          </w:tcPr>
          <w:p w:rsidR="00ED4432" w:rsidRPr="005F323B" w:rsidRDefault="00ED4432" w:rsidP="00F63145">
            <w:pPr>
              <w:rPr>
                <w:rStyle w:val="shorttext"/>
                <w:rFonts w:ascii="Arial" w:hAnsi="Arial" w:cs="Arial"/>
                <w:color w:val="000000" w:themeColor="text1"/>
                <w:szCs w:val="21"/>
                <w:lang w:val="en"/>
              </w:rPr>
            </w:pPr>
            <w:r w:rsidRPr="005F323B">
              <w:rPr>
                <w:rStyle w:val="hps"/>
                <w:rFonts w:ascii="Arial" w:hAnsi="Arial" w:cs="Arial"/>
                <w:color w:val="000000" w:themeColor="text1"/>
                <w:szCs w:val="21"/>
                <w:lang w:val="en"/>
              </w:rPr>
              <w:t>Course Overview</w:t>
            </w:r>
            <w:r w:rsidRPr="005F323B">
              <w:rPr>
                <w:rStyle w:val="shorttext"/>
                <w:rFonts w:ascii="Arial" w:hAnsi="Arial" w:cs="Arial"/>
                <w:color w:val="000000" w:themeColor="text1"/>
                <w:szCs w:val="21"/>
                <w:lang w:val="en"/>
              </w:rPr>
              <w:t>:</w:t>
            </w:r>
          </w:p>
          <w:p w:rsidR="003406F4" w:rsidRPr="00B42BA7" w:rsidRDefault="007C0EEC" w:rsidP="00B42BA7">
            <w:pPr>
              <w:rPr>
                <w:rFonts w:ascii="Arial" w:eastAsia="ＭＳ ゴシック" w:hAnsi="Arial" w:cs="Arial"/>
                <w:color w:val="000000" w:themeColor="text1"/>
                <w:szCs w:val="21"/>
                <w:lang w:eastAsia="en-US" w:bidi="en-US"/>
              </w:rPr>
            </w:pPr>
            <w:r w:rsidRPr="007C0EEC">
              <w:rPr>
                <w:rFonts w:ascii="Arial" w:eastAsia="ＭＳ ゴシック" w:hAnsi="Arial" w:cs="Arial"/>
                <w:color w:val="000000" w:themeColor="text1"/>
                <w:szCs w:val="21"/>
                <w:lang w:eastAsia="en-US" w:bidi="en-US"/>
              </w:rPr>
              <w:t>Through communication with owners and clinical activities at the Veterinary Teaching Hospital, students cultivate problem-solving abilities required for caring for companion animals</w:t>
            </w:r>
            <w:bookmarkStart w:id="0" w:name="_GoBack"/>
            <w:bookmarkEnd w:id="0"/>
            <w:r w:rsidRPr="007C0EEC">
              <w:rPr>
                <w:rFonts w:ascii="Arial" w:eastAsia="ＭＳ ゴシック" w:hAnsi="Arial" w:cs="Arial"/>
                <w:color w:val="000000" w:themeColor="text1"/>
                <w:szCs w:val="21"/>
                <w:lang w:eastAsia="en-US" w:bidi="en-US"/>
              </w:rPr>
              <w:t xml:space="preserve"> especially with tumorous diseases.</w:t>
            </w:r>
          </w:p>
        </w:tc>
      </w:tr>
      <w:tr w:rsidR="005F323B" w:rsidRPr="005F323B" w:rsidTr="00C04B28">
        <w:trPr>
          <w:trHeight w:val="2450"/>
          <w:jc w:val="center"/>
        </w:trPr>
        <w:tc>
          <w:tcPr>
            <w:tcW w:w="9083" w:type="dxa"/>
            <w:gridSpan w:val="3"/>
          </w:tcPr>
          <w:p w:rsidR="00ED4432" w:rsidRPr="00777E4A" w:rsidRDefault="00ED4432" w:rsidP="00777E4A">
            <w:pPr>
              <w:rPr>
                <w:rFonts w:ascii="Arial" w:hAnsi="Arial" w:cs="Arial"/>
                <w:color w:val="000000" w:themeColor="text1"/>
                <w:szCs w:val="21"/>
                <w:lang w:val="en"/>
              </w:rPr>
            </w:pPr>
            <w:r w:rsidRPr="005F323B">
              <w:rPr>
                <w:rFonts w:ascii="Arial" w:hAnsi="Arial" w:cs="Arial"/>
                <w:color w:val="000000" w:themeColor="text1"/>
                <w:szCs w:val="21"/>
                <w:lang w:val="en"/>
              </w:rPr>
              <w:t xml:space="preserve">Course </w:t>
            </w:r>
            <w:r w:rsidRPr="005F323B">
              <w:rPr>
                <w:rStyle w:val="hps"/>
                <w:rFonts w:ascii="Arial" w:hAnsi="Arial" w:cs="Arial"/>
                <w:color w:val="000000" w:themeColor="text1"/>
                <w:szCs w:val="21"/>
                <w:lang w:val="en"/>
              </w:rPr>
              <w:t>Goals</w:t>
            </w:r>
            <w:r w:rsidRPr="005F323B">
              <w:rPr>
                <w:rStyle w:val="shorttext"/>
                <w:rFonts w:ascii="Arial" w:hAnsi="Arial" w:cs="Arial"/>
                <w:color w:val="000000" w:themeColor="text1"/>
                <w:szCs w:val="21"/>
                <w:lang w:val="en"/>
              </w:rPr>
              <w:t>:</w:t>
            </w:r>
          </w:p>
          <w:p w:rsidR="007C0EEC" w:rsidRDefault="003A7B0C" w:rsidP="007C0EEC">
            <w:pPr>
              <w:numPr>
                <w:ilvl w:val="0"/>
                <w:numId w:val="34"/>
              </w:numPr>
              <w:rPr>
                <w:rStyle w:val="hps"/>
                <w:rFonts w:ascii="Arial" w:eastAsia="ＭＳ ゴシック" w:hAnsi="Arial" w:cs="Arial"/>
                <w:color w:val="000000" w:themeColor="text1"/>
                <w:szCs w:val="21"/>
              </w:rPr>
            </w:pPr>
            <w:r>
              <w:rPr>
                <w:rStyle w:val="hps"/>
                <w:rFonts w:ascii="Arial" w:hAnsi="Arial" w:cs="Arial"/>
                <w:color w:val="000000" w:themeColor="text1"/>
                <w:szCs w:val="21"/>
                <w:lang w:eastAsia="en-US" w:bidi="en-US"/>
              </w:rPr>
              <w:t xml:space="preserve"> </w:t>
            </w:r>
            <w:r w:rsidR="007C0EEC" w:rsidRPr="005F323B">
              <w:rPr>
                <w:rStyle w:val="hps"/>
                <w:rFonts w:ascii="Arial" w:hAnsi="Arial" w:cs="Arial"/>
                <w:color w:val="000000" w:themeColor="text1"/>
                <w:szCs w:val="21"/>
              </w:rPr>
              <w:t>To</w:t>
            </w:r>
            <w:r w:rsidR="007C0EEC" w:rsidRPr="005F323B">
              <w:rPr>
                <w:rFonts w:ascii="Arial" w:hAnsi="Arial" w:cs="Arial"/>
                <w:color w:val="000000" w:themeColor="text1"/>
                <w:szCs w:val="21"/>
              </w:rPr>
              <w:t xml:space="preserve"> </w:t>
            </w:r>
            <w:r w:rsidR="007C0EEC" w:rsidRPr="005F323B">
              <w:rPr>
                <w:rStyle w:val="hps"/>
                <w:rFonts w:ascii="Arial" w:hAnsi="Arial" w:cs="Arial"/>
                <w:color w:val="000000" w:themeColor="text1"/>
                <w:szCs w:val="21"/>
              </w:rPr>
              <w:t>be able to conduct a medical interview with an owner</w:t>
            </w:r>
          </w:p>
          <w:p w:rsidR="007C0EEC" w:rsidRPr="005F323B" w:rsidRDefault="007C0EEC" w:rsidP="007C0EEC">
            <w:pPr>
              <w:numPr>
                <w:ilvl w:val="0"/>
                <w:numId w:val="34"/>
              </w:numPr>
              <w:rPr>
                <w:rStyle w:val="hps"/>
                <w:rFonts w:ascii="Arial" w:eastAsia="ＭＳ ゴシック" w:hAnsi="Arial" w:cs="Arial"/>
                <w:color w:val="000000" w:themeColor="text1"/>
                <w:szCs w:val="21"/>
              </w:rPr>
            </w:pPr>
            <w:r>
              <w:rPr>
                <w:rStyle w:val="hps"/>
                <w:rFonts w:ascii="Arial" w:hAnsi="Arial" w:cs="Arial"/>
                <w:color w:val="000000" w:themeColor="text1"/>
              </w:rPr>
              <w:t xml:space="preserve"> </w:t>
            </w:r>
            <w:r w:rsidRPr="005F323B">
              <w:rPr>
                <w:rStyle w:val="hps"/>
                <w:rFonts w:ascii="Arial" w:hAnsi="Arial" w:cs="Arial"/>
                <w:color w:val="000000" w:themeColor="text1"/>
              </w:rPr>
              <w:t>To be able to make a differential diagnosis based on examination findings</w:t>
            </w:r>
          </w:p>
          <w:p w:rsidR="007C0EEC" w:rsidRPr="005F323B" w:rsidRDefault="007C0EEC" w:rsidP="007C0EEC">
            <w:pPr>
              <w:numPr>
                <w:ilvl w:val="0"/>
                <w:numId w:val="34"/>
              </w:numPr>
              <w:rPr>
                <w:rStyle w:val="hps"/>
                <w:rFonts w:ascii="Arial" w:eastAsia="ＭＳ ゴシック" w:hAnsi="Arial" w:cs="Arial"/>
                <w:color w:val="000000" w:themeColor="text1"/>
                <w:szCs w:val="21"/>
              </w:rPr>
            </w:pPr>
            <w:r>
              <w:rPr>
                <w:rStyle w:val="hps"/>
                <w:rFonts w:ascii="Arial" w:hAnsi="Arial" w:cs="Arial"/>
                <w:color w:val="000000" w:themeColor="text1"/>
              </w:rPr>
              <w:t xml:space="preserve"> </w:t>
            </w:r>
            <w:r w:rsidRPr="005F323B">
              <w:rPr>
                <w:rStyle w:val="hps"/>
                <w:rFonts w:ascii="Arial" w:hAnsi="Arial" w:cs="Arial"/>
                <w:color w:val="000000" w:themeColor="text1"/>
              </w:rPr>
              <w:t>To be able to design a treatment plan</w:t>
            </w:r>
            <w:r w:rsidRPr="005F323B">
              <w:rPr>
                <w:rFonts w:ascii="Arial" w:hAnsi="Arial" w:cs="Arial"/>
                <w:color w:val="000000" w:themeColor="text1"/>
                <w:szCs w:val="21"/>
              </w:rPr>
              <w:t xml:space="preserve"> and evaluate therapeutic effectiveness</w:t>
            </w:r>
          </w:p>
          <w:p w:rsidR="007C0EEC" w:rsidRPr="00777E4A" w:rsidRDefault="007C0EEC" w:rsidP="007C0EEC">
            <w:pPr>
              <w:numPr>
                <w:ilvl w:val="0"/>
                <w:numId w:val="34"/>
              </w:numPr>
              <w:ind w:left="518" w:hanging="278"/>
              <w:rPr>
                <w:rStyle w:val="hps"/>
                <w:rFonts w:ascii="Arial" w:eastAsia="ＭＳ ゴシック" w:hAnsi="Arial" w:cs="Arial"/>
                <w:color w:val="000000" w:themeColor="text1"/>
                <w:szCs w:val="21"/>
              </w:rPr>
            </w:pPr>
            <w:r>
              <w:rPr>
                <w:rStyle w:val="hps"/>
                <w:rFonts w:ascii="Arial" w:hAnsi="Arial" w:cs="Arial"/>
                <w:color w:val="000000" w:themeColor="text1"/>
                <w:szCs w:val="21"/>
              </w:rPr>
              <w:t xml:space="preserve"> </w:t>
            </w:r>
            <w:r w:rsidRPr="005F323B">
              <w:rPr>
                <w:rStyle w:val="hps"/>
                <w:rFonts w:ascii="Arial" w:hAnsi="Arial" w:cs="Arial"/>
                <w:color w:val="000000" w:themeColor="text1"/>
                <w:szCs w:val="21"/>
              </w:rPr>
              <w:t xml:space="preserve">To </w:t>
            </w:r>
            <w:r w:rsidRPr="005F323B">
              <w:rPr>
                <w:rStyle w:val="hps"/>
                <w:rFonts w:ascii="Arial" w:hAnsi="Arial" w:cs="Arial"/>
                <w:color w:val="000000" w:themeColor="text1"/>
              </w:rPr>
              <w:t>be able to make decision to choose appropriate surgical procedures to respective pathological conditions and to estimate possible prognostic situatio</w:t>
            </w:r>
            <w:r w:rsidRPr="00777E4A">
              <w:rPr>
                <w:rStyle w:val="hps"/>
                <w:rFonts w:ascii="Arial" w:hAnsi="Arial" w:cs="Arial"/>
                <w:color w:val="000000" w:themeColor="text1"/>
              </w:rPr>
              <w:t>ns</w:t>
            </w:r>
          </w:p>
          <w:p w:rsidR="00ED4432" w:rsidRPr="003406F4" w:rsidRDefault="007C0EEC" w:rsidP="007C0EEC">
            <w:pPr>
              <w:numPr>
                <w:ilvl w:val="0"/>
                <w:numId w:val="4"/>
              </w:numPr>
              <w:ind w:left="518" w:hanging="278"/>
              <w:rPr>
                <w:rFonts w:ascii="Arial" w:hAnsi="Arial" w:cs="Arial"/>
                <w:color w:val="000000" w:themeColor="text1"/>
              </w:rPr>
            </w:pPr>
            <w:r>
              <w:rPr>
                <w:rStyle w:val="hps"/>
                <w:rFonts w:ascii="Arial" w:hAnsi="Arial" w:cs="Arial"/>
                <w:color w:val="000000" w:themeColor="text1"/>
                <w:szCs w:val="21"/>
              </w:rPr>
              <w:t xml:space="preserve"> </w:t>
            </w:r>
            <w:r w:rsidRPr="00777E4A">
              <w:rPr>
                <w:rStyle w:val="hps"/>
                <w:rFonts w:ascii="Arial" w:hAnsi="Arial" w:cs="Arial"/>
                <w:color w:val="000000" w:themeColor="text1"/>
                <w:szCs w:val="21"/>
              </w:rPr>
              <w:t xml:space="preserve">To be able to plan entire course of pain management and </w:t>
            </w:r>
            <w:proofErr w:type="spellStart"/>
            <w:r w:rsidRPr="00777E4A">
              <w:rPr>
                <w:rStyle w:val="hps"/>
                <w:rFonts w:ascii="Arial" w:hAnsi="Arial" w:cs="Arial"/>
                <w:color w:val="000000" w:themeColor="text1"/>
                <w:szCs w:val="21"/>
              </w:rPr>
              <w:t>peri</w:t>
            </w:r>
            <w:proofErr w:type="spellEnd"/>
            <w:r w:rsidRPr="00777E4A">
              <w:rPr>
                <w:rStyle w:val="hps"/>
                <w:rFonts w:ascii="Arial" w:hAnsi="Arial" w:cs="Arial"/>
                <w:color w:val="000000" w:themeColor="text1"/>
                <w:szCs w:val="21"/>
              </w:rPr>
              <w:t>-o</w:t>
            </w:r>
            <w:r w:rsidRPr="005F323B">
              <w:rPr>
                <w:rStyle w:val="hps"/>
                <w:rFonts w:ascii="Arial" w:hAnsi="Arial" w:cs="Arial"/>
                <w:color w:val="000000" w:themeColor="text1"/>
                <w:szCs w:val="21"/>
              </w:rPr>
              <w:t>perational anesthesia for surgical interventions for respective cases</w:t>
            </w:r>
          </w:p>
        </w:tc>
      </w:tr>
      <w:tr w:rsidR="005F323B" w:rsidRPr="005F323B" w:rsidTr="00F22E98">
        <w:trPr>
          <w:trHeight w:val="1195"/>
          <w:jc w:val="center"/>
        </w:trPr>
        <w:tc>
          <w:tcPr>
            <w:tcW w:w="9083" w:type="dxa"/>
            <w:gridSpan w:val="3"/>
          </w:tcPr>
          <w:p w:rsidR="007A5900" w:rsidRDefault="007A5900" w:rsidP="00B42BA7">
            <w:pPr>
              <w:rPr>
                <w:rFonts w:ascii="Arial" w:eastAsia="ＭＳ ゴシック" w:hAnsi="Arial" w:cs="Arial"/>
                <w:color w:val="000000" w:themeColor="text1"/>
                <w:szCs w:val="21"/>
                <w:lang w:eastAsia="en-US" w:bidi="en-US"/>
              </w:rPr>
            </w:pPr>
          </w:p>
          <w:p w:rsidR="003E3177" w:rsidRDefault="007C0EEC" w:rsidP="003E3177">
            <w:pPr>
              <w:rPr>
                <w:rFonts w:ascii="Arial" w:eastAsia="ＭＳ ゴシック" w:hAnsi="Arial" w:cs="Arial"/>
                <w:color w:val="000000" w:themeColor="text1"/>
                <w:szCs w:val="21"/>
                <w:lang w:eastAsia="en-US" w:bidi="en-US"/>
              </w:rPr>
            </w:pPr>
            <w:r w:rsidRPr="007C0EEC">
              <w:rPr>
                <w:rFonts w:ascii="Arial" w:eastAsia="ＭＳ ゴシック" w:hAnsi="Arial" w:cs="Arial"/>
                <w:color w:val="000000" w:themeColor="text1"/>
                <w:szCs w:val="21"/>
                <w:lang w:eastAsia="en-US" w:bidi="en-US"/>
              </w:rPr>
              <w:t>For companion animals with pathologies in oncology, students learn highly sophisticated knowledge and skills in making diagnostic schemes, treatment plans including chemotherapy, radiotherapy and surgical resection, including pain management and anesthesia, and evaluating therapeutic effectiveness through at least one week clinical activities.</w:t>
            </w:r>
          </w:p>
          <w:p w:rsidR="007C0EEC" w:rsidRPr="00B42BA7" w:rsidRDefault="007C0EEC" w:rsidP="003E3177">
            <w:pPr>
              <w:rPr>
                <w:rFonts w:ascii="Arial" w:eastAsia="ＭＳ ゴシック" w:hAnsi="Arial" w:cs="Arial"/>
                <w:color w:val="000000" w:themeColor="text1"/>
                <w:szCs w:val="21"/>
                <w:lang w:eastAsia="en-US" w:bidi="en-US"/>
              </w:rPr>
            </w:pPr>
          </w:p>
        </w:tc>
      </w:tr>
      <w:tr w:rsidR="005F323B" w:rsidRPr="005F323B" w:rsidTr="00111ED5">
        <w:trPr>
          <w:trHeight w:val="67"/>
          <w:jc w:val="center"/>
        </w:trPr>
        <w:tc>
          <w:tcPr>
            <w:tcW w:w="9083" w:type="dxa"/>
            <w:gridSpan w:val="3"/>
          </w:tcPr>
          <w:p w:rsidR="00ED4432" w:rsidRPr="005F323B" w:rsidRDefault="00ED4432" w:rsidP="00C43DCC">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Remarks:</w:t>
            </w:r>
            <w:r w:rsidRPr="005F323B">
              <w:rPr>
                <w:rFonts w:ascii="Arial" w:eastAsia="ＭＳ ゴシック" w:hAnsi="Arial" w:cs="Arial"/>
                <w:color w:val="000000" w:themeColor="text1"/>
                <w:szCs w:val="21"/>
              </w:rPr>
              <w:t xml:space="preserve">　</w:t>
            </w:r>
          </w:p>
          <w:p w:rsidR="00ED4432" w:rsidRPr="005F323B" w:rsidRDefault="00ED4432" w:rsidP="00C43DCC">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 xml:space="preserve">　</w:t>
            </w:r>
            <w:r w:rsidR="00160D8D">
              <w:rPr>
                <w:rStyle w:val="hps"/>
                <w:rFonts w:ascii="Arial" w:hAnsi="Arial" w:cs="Arial"/>
                <w:color w:val="000000" w:themeColor="text1"/>
                <w:szCs w:val="21"/>
                <w:lang w:val="en"/>
              </w:rPr>
              <w:t>Maximum of 5 students</w:t>
            </w:r>
          </w:p>
        </w:tc>
      </w:tr>
    </w:tbl>
    <w:p w:rsidR="003E3177" w:rsidRDefault="003E3177" w:rsidP="00F22E98">
      <w:pPr>
        <w:rPr>
          <w:rFonts w:ascii="Arial" w:eastAsia="ＭＳ ゴシック" w:hAnsi="Arial" w:cs="Arial"/>
          <w:color w:val="000000" w:themeColor="text1"/>
          <w:szCs w:val="21"/>
        </w:rPr>
      </w:pPr>
    </w:p>
    <w:p w:rsidR="00F22E98" w:rsidRPr="00C53F9A" w:rsidRDefault="00F22E98" w:rsidP="00C53F9A">
      <w:pPr>
        <w:rPr>
          <w:rFonts w:ascii="Arial" w:eastAsia="ＭＳ ゴシック" w:hAnsi="Arial" w:cs="Arial"/>
          <w:color w:val="000000" w:themeColor="text1"/>
          <w:szCs w:val="21"/>
        </w:rPr>
      </w:pPr>
    </w:p>
    <w:sectPr w:rsidR="00F22E98" w:rsidRPr="00C53F9A" w:rsidSect="003E3177">
      <w:headerReference w:type="default" r:id="rId8"/>
      <w:footerReference w:type="default" r:id="rId9"/>
      <w:pgSz w:w="11906" w:h="16838" w:code="9"/>
      <w:pgMar w:top="1418" w:right="1418" w:bottom="851" w:left="1418" w:header="1134" w:footer="992"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C1F" w:rsidRDefault="004D7C1F" w:rsidP="00D86C7E">
      <w:r>
        <w:separator/>
      </w:r>
    </w:p>
  </w:endnote>
  <w:endnote w:type="continuationSeparator" w:id="0">
    <w:p w:rsidR="004D7C1F" w:rsidRDefault="004D7C1F" w:rsidP="00D8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2A" w:rsidRDefault="0035782A" w:rsidP="0035782A">
    <w:pPr>
      <w:pStyle w:val="a7"/>
      <w:jc w:val="right"/>
      <w:rPr>
        <w:rFonts w:asciiTheme="majorHAnsi" w:hAnsiTheme="majorHAnsi" w:cstheme="majorHAnsi"/>
        <w:lang w:eastAsia="ja-JP"/>
      </w:rPr>
    </w:pPr>
    <w:r w:rsidRPr="0035782A">
      <w:rPr>
        <w:rFonts w:asciiTheme="majorHAnsi" w:hAnsiTheme="majorHAnsi" w:cstheme="majorHAnsi"/>
        <w:lang w:eastAsia="ja-JP"/>
      </w:rPr>
      <w:t>A</w:t>
    </w:r>
    <w:r w:rsidR="00646404">
      <w:rPr>
        <w:rFonts w:asciiTheme="majorHAnsi" w:hAnsiTheme="majorHAnsi" w:cstheme="majorHAnsi"/>
        <w:lang w:eastAsia="ja-JP"/>
      </w:rPr>
      <w:t>.Y. 2017</w:t>
    </w:r>
  </w:p>
  <w:p w:rsidR="00646404" w:rsidRPr="0035782A" w:rsidRDefault="00646404" w:rsidP="00646404">
    <w:pPr>
      <w:pStyle w:val="a7"/>
      <w:ind w:right="315"/>
      <w:jc w:val="right"/>
      <w:rPr>
        <w:rFonts w:asciiTheme="majorHAnsi" w:hAnsiTheme="majorHAnsi" w:cstheme="majorHAnsi"/>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C1F" w:rsidRDefault="004D7C1F" w:rsidP="00D86C7E">
      <w:r>
        <w:separator/>
      </w:r>
    </w:p>
  </w:footnote>
  <w:footnote w:type="continuationSeparator" w:id="0">
    <w:p w:rsidR="004D7C1F" w:rsidRDefault="004D7C1F" w:rsidP="00D86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CA3" w:rsidRPr="00102F1C" w:rsidRDefault="00F46CA3" w:rsidP="00102F1C">
    <w:pPr>
      <w:pStyle w:val="a5"/>
      <w:jc w:val="right"/>
      <w:rPr>
        <w:rFonts w:ascii="Arial" w:hAnsi="Arial" w:cs="Arial"/>
        <w:b/>
        <w:sz w:val="18"/>
        <w:lang w:eastAsia="ja-JP"/>
      </w:rPr>
    </w:pPr>
    <w:r w:rsidRPr="00102F1C">
      <w:rPr>
        <w:rFonts w:ascii="Arial" w:hAnsi="Arial" w:cs="Arial"/>
        <w:b/>
        <w:sz w:val="18"/>
        <w:lang w:eastAsia="ja-JP"/>
      </w:rPr>
      <w:t>Hokkaido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AFB"/>
    <w:multiLevelType w:val="hybridMultilevel"/>
    <w:tmpl w:val="F13414E6"/>
    <w:lvl w:ilvl="0" w:tplc="F1F2577E">
      <w:start w:val="1"/>
      <w:numFmt w:val="decimal"/>
      <w:lvlText w:val="%1."/>
      <w:lvlJc w:val="right"/>
      <w:pPr>
        <w:ind w:left="9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00996"/>
    <w:multiLevelType w:val="hybridMultilevel"/>
    <w:tmpl w:val="CB529260"/>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5BFC"/>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3" w15:restartNumberingAfterBreak="0">
    <w:nsid w:val="11FA5BD8"/>
    <w:multiLevelType w:val="hybridMultilevel"/>
    <w:tmpl w:val="930E016E"/>
    <w:lvl w:ilvl="0" w:tplc="92183CFC">
      <w:start w:val="1"/>
      <w:numFmt w:val="decimal"/>
      <w:suff w:val="space"/>
      <w:lvlText w:val="%1."/>
      <w:lvlJc w:val="left"/>
      <w:pPr>
        <w:ind w:left="440" w:hanging="2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B0268"/>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5" w15:restartNumberingAfterBreak="0">
    <w:nsid w:val="190623E6"/>
    <w:multiLevelType w:val="hybridMultilevel"/>
    <w:tmpl w:val="B8AE9EEA"/>
    <w:lvl w:ilvl="0" w:tplc="5CF0B88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1E251747"/>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7" w15:restartNumberingAfterBreak="0">
    <w:nsid w:val="1F3914A3"/>
    <w:multiLevelType w:val="hybridMultilevel"/>
    <w:tmpl w:val="AED244BE"/>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64D"/>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9" w15:restartNumberingAfterBreak="0">
    <w:nsid w:val="2B564938"/>
    <w:multiLevelType w:val="hybridMultilevel"/>
    <w:tmpl w:val="7AA21A7A"/>
    <w:lvl w:ilvl="0" w:tplc="A66E365A">
      <w:start w:val="1"/>
      <w:numFmt w:val="decimal"/>
      <w:lvlText w:val="%1."/>
      <w:lvlJc w:val="righ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0" w15:restartNumberingAfterBreak="0">
    <w:nsid w:val="2DEF664E"/>
    <w:multiLevelType w:val="hybridMultilevel"/>
    <w:tmpl w:val="FC1452CE"/>
    <w:lvl w:ilvl="0" w:tplc="1C6A5D4A">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F55089"/>
    <w:multiLevelType w:val="hybridMultilevel"/>
    <w:tmpl w:val="A7BA3994"/>
    <w:lvl w:ilvl="0" w:tplc="33C45402">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507D5"/>
    <w:multiLevelType w:val="hybridMultilevel"/>
    <w:tmpl w:val="3E28E836"/>
    <w:lvl w:ilvl="0" w:tplc="9D2E9700">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594623"/>
    <w:multiLevelType w:val="hybridMultilevel"/>
    <w:tmpl w:val="BD54C9F2"/>
    <w:lvl w:ilvl="0" w:tplc="308A6984">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791EBA"/>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15" w15:restartNumberingAfterBreak="0">
    <w:nsid w:val="4538318A"/>
    <w:multiLevelType w:val="hybridMultilevel"/>
    <w:tmpl w:val="5944149A"/>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B8033C"/>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17" w15:restartNumberingAfterBreak="0">
    <w:nsid w:val="4E9A3E6E"/>
    <w:multiLevelType w:val="hybridMultilevel"/>
    <w:tmpl w:val="76FC0268"/>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0A4E5B"/>
    <w:multiLevelType w:val="hybridMultilevel"/>
    <w:tmpl w:val="9DC298E2"/>
    <w:lvl w:ilvl="0" w:tplc="1A6285E2">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590FB2"/>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0" w15:restartNumberingAfterBreak="0">
    <w:nsid w:val="595B4E62"/>
    <w:multiLevelType w:val="hybridMultilevel"/>
    <w:tmpl w:val="A6BC031C"/>
    <w:lvl w:ilvl="0" w:tplc="A66E365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15:restartNumberingAfterBreak="0">
    <w:nsid w:val="5AA82CD6"/>
    <w:multiLevelType w:val="hybridMultilevel"/>
    <w:tmpl w:val="B082140C"/>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5D3BAD"/>
    <w:multiLevelType w:val="hybridMultilevel"/>
    <w:tmpl w:val="179AE82A"/>
    <w:lvl w:ilvl="0" w:tplc="A66E365A">
      <w:start w:val="1"/>
      <w:numFmt w:val="decimal"/>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5EF93253"/>
    <w:multiLevelType w:val="hybridMultilevel"/>
    <w:tmpl w:val="FC8E7D88"/>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6120456C"/>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5" w15:restartNumberingAfterBreak="0">
    <w:nsid w:val="62D13755"/>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6" w15:restartNumberingAfterBreak="0">
    <w:nsid w:val="67E92370"/>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7" w15:restartNumberingAfterBreak="0">
    <w:nsid w:val="69EA0593"/>
    <w:multiLevelType w:val="hybridMultilevel"/>
    <w:tmpl w:val="F9EEC140"/>
    <w:lvl w:ilvl="0" w:tplc="9CD2A3D6">
      <w:start w:val="1"/>
      <w:numFmt w:val="decimal"/>
      <w:lvlText w:val="%1."/>
      <w:lvlJc w:val="righ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2556D4"/>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9" w15:restartNumberingAfterBreak="0">
    <w:nsid w:val="6C054ABF"/>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30" w15:restartNumberingAfterBreak="0">
    <w:nsid w:val="6DC864EC"/>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31" w15:restartNumberingAfterBreak="0">
    <w:nsid w:val="79017DF5"/>
    <w:multiLevelType w:val="hybridMultilevel"/>
    <w:tmpl w:val="D70203CA"/>
    <w:lvl w:ilvl="0" w:tplc="A66E365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2" w15:restartNumberingAfterBreak="0">
    <w:nsid w:val="7CCF71A3"/>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33" w15:restartNumberingAfterBreak="0">
    <w:nsid w:val="7FF11974"/>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num w:numId="1">
    <w:abstractNumId w:val="23"/>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0"/>
  </w:num>
  <w:num w:numId="6">
    <w:abstractNumId w:val="17"/>
  </w:num>
  <w:num w:numId="7">
    <w:abstractNumId w:val="1"/>
  </w:num>
  <w:num w:numId="8">
    <w:abstractNumId w:val="20"/>
  </w:num>
  <w:num w:numId="9">
    <w:abstractNumId w:val="10"/>
  </w:num>
  <w:num w:numId="10">
    <w:abstractNumId w:val="31"/>
  </w:num>
  <w:num w:numId="11">
    <w:abstractNumId w:val="5"/>
  </w:num>
  <w:num w:numId="12">
    <w:abstractNumId w:val="12"/>
  </w:num>
  <w:num w:numId="13">
    <w:abstractNumId w:val="18"/>
  </w:num>
  <w:num w:numId="14">
    <w:abstractNumId w:val="13"/>
  </w:num>
  <w:num w:numId="15">
    <w:abstractNumId w:val="22"/>
  </w:num>
  <w:num w:numId="16">
    <w:abstractNumId w:val="27"/>
  </w:num>
  <w:num w:numId="17">
    <w:abstractNumId w:val="9"/>
  </w:num>
  <w:num w:numId="18">
    <w:abstractNumId w:val="21"/>
  </w:num>
  <w:num w:numId="19">
    <w:abstractNumId w:val="7"/>
  </w:num>
  <w:num w:numId="20">
    <w:abstractNumId w:val="0"/>
  </w:num>
  <w:num w:numId="21">
    <w:abstractNumId w:val="15"/>
  </w:num>
  <w:num w:numId="22">
    <w:abstractNumId w:val="11"/>
  </w:num>
  <w:num w:numId="23">
    <w:abstractNumId w:val="3"/>
  </w:num>
  <w:num w:numId="24">
    <w:abstractNumId w:val="32"/>
  </w:num>
  <w:num w:numId="25">
    <w:abstractNumId w:val="33"/>
  </w:num>
  <w:num w:numId="26">
    <w:abstractNumId w:val="29"/>
  </w:num>
  <w:num w:numId="27">
    <w:abstractNumId w:val="19"/>
  </w:num>
  <w:num w:numId="28">
    <w:abstractNumId w:val="6"/>
  </w:num>
  <w:num w:numId="29">
    <w:abstractNumId w:val="14"/>
  </w:num>
  <w:num w:numId="30">
    <w:abstractNumId w:val="4"/>
  </w:num>
  <w:num w:numId="31">
    <w:abstractNumId w:val="8"/>
  </w:num>
  <w:num w:numId="32">
    <w:abstractNumId w:val="24"/>
  </w:num>
  <w:num w:numId="33">
    <w:abstractNumId w:val="2"/>
  </w:num>
  <w:num w:numId="34">
    <w:abstractNumId w:val="25"/>
  </w:num>
  <w:num w:numId="35">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EB"/>
    <w:rsid w:val="0001594A"/>
    <w:rsid w:val="00015CB5"/>
    <w:rsid w:val="00024F6C"/>
    <w:rsid w:val="00025EB8"/>
    <w:rsid w:val="000278A8"/>
    <w:rsid w:val="00031320"/>
    <w:rsid w:val="000400A0"/>
    <w:rsid w:val="00052220"/>
    <w:rsid w:val="00062C93"/>
    <w:rsid w:val="0006608B"/>
    <w:rsid w:val="0006632E"/>
    <w:rsid w:val="00071FF2"/>
    <w:rsid w:val="0008538A"/>
    <w:rsid w:val="00085EDA"/>
    <w:rsid w:val="000861EB"/>
    <w:rsid w:val="00086920"/>
    <w:rsid w:val="000921B7"/>
    <w:rsid w:val="00092565"/>
    <w:rsid w:val="00095AB3"/>
    <w:rsid w:val="000A301F"/>
    <w:rsid w:val="000A42DB"/>
    <w:rsid w:val="000C6986"/>
    <w:rsid w:val="000C6C47"/>
    <w:rsid w:val="000E7102"/>
    <w:rsid w:val="00102C5D"/>
    <w:rsid w:val="00102F1C"/>
    <w:rsid w:val="001035A2"/>
    <w:rsid w:val="00104A15"/>
    <w:rsid w:val="00111ED5"/>
    <w:rsid w:val="00113E75"/>
    <w:rsid w:val="001166D4"/>
    <w:rsid w:val="001533C6"/>
    <w:rsid w:val="001550A5"/>
    <w:rsid w:val="00160D8D"/>
    <w:rsid w:val="00163C03"/>
    <w:rsid w:val="001659B7"/>
    <w:rsid w:val="0017192F"/>
    <w:rsid w:val="001802B2"/>
    <w:rsid w:val="001957A4"/>
    <w:rsid w:val="001A2823"/>
    <w:rsid w:val="001A295A"/>
    <w:rsid w:val="001A43F6"/>
    <w:rsid w:val="001B489A"/>
    <w:rsid w:val="001B6D7A"/>
    <w:rsid w:val="001C3E5E"/>
    <w:rsid w:val="001C6992"/>
    <w:rsid w:val="001D54E4"/>
    <w:rsid w:val="001F1417"/>
    <w:rsid w:val="001F58EF"/>
    <w:rsid w:val="00207429"/>
    <w:rsid w:val="002149FF"/>
    <w:rsid w:val="00216EFF"/>
    <w:rsid w:val="00225A25"/>
    <w:rsid w:val="00253487"/>
    <w:rsid w:val="00253CA9"/>
    <w:rsid w:val="00260644"/>
    <w:rsid w:val="00262185"/>
    <w:rsid w:val="00264FAF"/>
    <w:rsid w:val="00276A6D"/>
    <w:rsid w:val="00287B9D"/>
    <w:rsid w:val="002A2A50"/>
    <w:rsid w:val="002B6200"/>
    <w:rsid w:val="002C5B32"/>
    <w:rsid w:val="002D0F1D"/>
    <w:rsid w:val="002D1694"/>
    <w:rsid w:val="002D5C3F"/>
    <w:rsid w:val="002D5F8D"/>
    <w:rsid w:val="002D6CC1"/>
    <w:rsid w:val="002E1FE6"/>
    <w:rsid w:val="002E7EC3"/>
    <w:rsid w:val="002F7F39"/>
    <w:rsid w:val="00303212"/>
    <w:rsid w:val="00317495"/>
    <w:rsid w:val="00320D4F"/>
    <w:rsid w:val="00331674"/>
    <w:rsid w:val="003406F4"/>
    <w:rsid w:val="00342E2D"/>
    <w:rsid w:val="003464E9"/>
    <w:rsid w:val="00352063"/>
    <w:rsid w:val="00352664"/>
    <w:rsid w:val="00357805"/>
    <w:rsid w:val="0035782A"/>
    <w:rsid w:val="00365A95"/>
    <w:rsid w:val="00374867"/>
    <w:rsid w:val="003A30DF"/>
    <w:rsid w:val="003A7B0C"/>
    <w:rsid w:val="003B4671"/>
    <w:rsid w:val="003C00AA"/>
    <w:rsid w:val="003D054C"/>
    <w:rsid w:val="003D0B42"/>
    <w:rsid w:val="003D2306"/>
    <w:rsid w:val="003D468F"/>
    <w:rsid w:val="003D5DE2"/>
    <w:rsid w:val="003D6ECB"/>
    <w:rsid w:val="003E3177"/>
    <w:rsid w:val="00404E54"/>
    <w:rsid w:val="00407460"/>
    <w:rsid w:val="00415142"/>
    <w:rsid w:val="00437BA4"/>
    <w:rsid w:val="00446D9C"/>
    <w:rsid w:val="00447F70"/>
    <w:rsid w:val="00452A14"/>
    <w:rsid w:val="00483611"/>
    <w:rsid w:val="00485892"/>
    <w:rsid w:val="00494388"/>
    <w:rsid w:val="004A6C4C"/>
    <w:rsid w:val="004B471B"/>
    <w:rsid w:val="004D495E"/>
    <w:rsid w:val="004D7C1F"/>
    <w:rsid w:val="00500C92"/>
    <w:rsid w:val="005120E1"/>
    <w:rsid w:val="005155F1"/>
    <w:rsid w:val="00515897"/>
    <w:rsid w:val="00517B49"/>
    <w:rsid w:val="005245B6"/>
    <w:rsid w:val="00525D5B"/>
    <w:rsid w:val="00531AA8"/>
    <w:rsid w:val="00537DF5"/>
    <w:rsid w:val="00562D3C"/>
    <w:rsid w:val="0057211A"/>
    <w:rsid w:val="005815E2"/>
    <w:rsid w:val="00590E6B"/>
    <w:rsid w:val="005A1B0A"/>
    <w:rsid w:val="005A3A05"/>
    <w:rsid w:val="005B133E"/>
    <w:rsid w:val="005C080E"/>
    <w:rsid w:val="005F2AD4"/>
    <w:rsid w:val="005F323B"/>
    <w:rsid w:val="005F5590"/>
    <w:rsid w:val="00606DC4"/>
    <w:rsid w:val="0061174F"/>
    <w:rsid w:val="006124AA"/>
    <w:rsid w:val="00644375"/>
    <w:rsid w:val="00646404"/>
    <w:rsid w:val="006479F2"/>
    <w:rsid w:val="0065094E"/>
    <w:rsid w:val="00653340"/>
    <w:rsid w:val="006755A6"/>
    <w:rsid w:val="006927C5"/>
    <w:rsid w:val="00693B75"/>
    <w:rsid w:val="0069560B"/>
    <w:rsid w:val="006A0B7E"/>
    <w:rsid w:val="006B389D"/>
    <w:rsid w:val="006C3366"/>
    <w:rsid w:val="006C5BDB"/>
    <w:rsid w:val="006D3CAD"/>
    <w:rsid w:val="006D6AC5"/>
    <w:rsid w:val="006E7BF8"/>
    <w:rsid w:val="006F0070"/>
    <w:rsid w:val="006F37E4"/>
    <w:rsid w:val="006F69B3"/>
    <w:rsid w:val="00704C10"/>
    <w:rsid w:val="0071134A"/>
    <w:rsid w:val="00717425"/>
    <w:rsid w:val="00723EBF"/>
    <w:rsid w:val="00723EEC"/>
    <w:rsid w:val="00732207"/>
    <w:rsid w:val="007504AF"/>
    <w:rsid w:val="0075328D"/>
    <w:rsid w:val="00754CB8"/>
    <w:rsid w:val="0075596D"/>
    <w:rsid w:val="00756507"/>
    <w:rsid w:val="007620CD"/>
    <w:rsid w:val="0076527E"/>
    <w:rsid w:val="00777E4A"/>
    <w:rsid w:val="007829D4"/>
    <w:rsid w:val="00785738"/>
    <w:rsid w:val="007874C2"/>
    <w:rsid w:val="00796A01"/>
    <w:rsid w:val="007A20E2"/>
    <w:rsid w:val="007A5900"/>
    <w:rsid w:val="007B1935"/>
    <w:rsid w:val="007B2B44"/>
    <w:rsid w:val="007B4F13"/>
    <w:rsid w:val="007B5F32"/>
    <w:rsid w:val="007B5FBC"/>
    <w:rsid w:val="007C0EEC"/>
    <w:rsid w:val="007C2C55"/>
    <w:rsid w:val="007C3D9C"/>
    <w:rsid w:val="007C42F4"/>
    <w:rsid w:val="007C562B"/>
    <w:rsid w:val="007D008D"/>
    <w:rsid w:val="007D0E78"/>
    <w:rsid w:val="0080160B"/>
    <w:rsid w:val="008123D7"/>
    <w:rsid w:val="00813D72"/>
    <w:rsid w:val="00815266"/>
    <w:rsid w:val="00827CB1"/>
    <w:rsid w:val="00844DFB"/>
    <w:rsid w:val="00853254"/>
    <w:rsid w:val="00873918"/>
    <w:rsid w:val="008757F7"/>
    <w:rsid w:val="00883095"/>
    <w:rsid w:val="0088795D"/>
    <w:rsid w:val="00891C54"/>
    <w:rsid w:val="008A5582"/>
    <w:rsid w:val="008A5EA7"/>
    <w:rsid w:val="008B1859"/>
    <w:rsid w:val="008B331C"/>
    <w:rsid w:val="008B6122"/>
    <w:rsid w:val="008C0202"/>
    <w:rsid w:val="008D0815"/>
    <w:rsid w:val="008D262C"/>
    <w:rsid w:val="008D42EC"/>
    <w:rsid w:val="008D5949"/>
    <w:rsid w:val="008D7D7D"/>
    <w:rsid w:val="008E49A2"/>
    <w:rsid w:val="008E5CB1"/>
    <w:rsid w:val="008E7F18"/>
    <w:rsid w:val="008F0E27"/>
    <w:rsid w:val="008F73B0"/>
    <w:rsid w:val="009132E3"/>
    <w:rsid w:val="009167CA"/>
    <w:rsid w:val="0092796E"/>
    <w:rsid w:val="009428D0"/>
    <w:rsid w:val="00946A9E"/>
    <w:rsid w:val="00951E41"/>
    <w:rsid w:val="00953EFA"/>
    <w:rsid w:val="00963B9F"/>
    <w:rsid w:val="009716C3"/>
    <w:rsid w:val="009720B5"/>
    <w:rsid w:val="00974FEB"/>
    <w:rsid w:val="0097552E"/>
    <w:rsid w:val="00976B7F"/>
    <w:rsid w:val="00982E39"/>
    <w:rsid w:val="00987D55"/>
    <w:rsid w:val="009905AF"/>
    <w:rsid w:val="00997470"/>
    <w:rsid w:val="009A3F78"/>
    <w:rsid w:val="009A639C"/>
    <w:rsid w:val="009C26A1"/>
    <w:rsid w:val="009D0605"/>
    <w:rsid w:val="009E2A4C"/>
    <w:rsid w:val="009F49D0"/>
    <w:rsid w:val="009F7F73"/>
    <w:rsid w:val="00A0345A"/>
    <w:rsid w:val="00A041AA"/>
    <w:rsid w:val="00A06848"/>
    <w:rsid w:val="00A11107"/>
    <w:rsid w:val="00A31E21"/>
    <w:rsid w:val="00A45FCD"/>
    <w:rsid w:val="00A715AF"/>
    <w:rsid w:val="00A904C6"/>
    <w:rsid w:val="00A9189F"/>
    <w:rsid w:val="00A94652"/>
    <w:rsid w:val="00A95F57"/>
    <w:rsid w:val="00AA1C88"/>
    <w:rsid w:val="00AB5635"/>
    <w:rsid w:val="00AB7332"/>
    <w:rsid w:val="00AC456C"/>
    <w:rsid w:val="00AD379E"/>
    <w:rsid w:val="00AE291D"/>
    <w:rsid w:val="00AE54D3"/>
    <w:rsid w:val="00AE66F7"/>
    <w:rsid w:val="00AF3A07"/>
    <w:rsid w:val="00AF53E6"/>
    <w:rsid w:val="00B12D95"/>
    <w:rsid w:val="00B20AAB"/>
    <w:rsid w:val="00B34129"/>
    <w:rsid w:val="00B37C53"/>
    <w:rsid w:val="00B42BA7"/>
    <w:rsid w:val="00B550CA"/>
    <w:rsid w:val="00B60E99"/>
    <w:rsid w:val="00B706D2"/>
    <w:rsid w:val="00B716FF"/>
    <w:rsid w:val="00B9463F"/>
    <w:rsid w:val="00BB0456"/>
    <w:rsid w:val="00BD26FF"/>
    <w:rsid w:val="00BE5C24"/>
    <w:rsid w:val="00BF0B27"/>
    <w:rsid w:val="00BF243B"/>
    <w:rsid w:val="00C04B28"/>
    <w:rsid w:val="00C10118"/>
    <w:rsid w:val="00C15AC5"/>
    <w:rsid w:val="00C15F9F"/>
    <w:rsid w:val="00C247E5"/>
    <w:rsid w:val="00C31F6B"/>
    <w:rsid w:val="00C331D5"/>
    <w:rsid w:val="00C41601"/>
    <w:rsid w:val="00C43DCC"/>
    <w:rsid w:val="00C46EEE"/>
    <w:rsid w:val="00C5014C"/>
    <w:rsid w:val="00C53774"/>
    <w:rsid w:val="00C53F9A"/>
    <w:rsid w:val="00C56581"/>
    <w:rsid w:val="00C67E6E"/>
    <w:rsid w:val="00C70069"/>
    <w:rsid w:val="00C73928"/>
    <w:rsid w:val="00C74EAF"/>
    <w:rsid w:val="00C76C9E"/>
    <w:rsid w:val="00C83A41"/>
    <w:rsid w:val="00C87A25"/>
    <w:rsid w:val="00C96CA0"/>
    <w:rsid w:val="00C9772C"/>
    <w:rsid w:val="00CA7BD8"/>
    <w:rsid w:val="00CB1563"/>
    <w:rsid w:val="00CB33F5"/>
    <w:rsid w:val="00CC2162"/>
    <w:rsid w:val="00CD226D"/>
    <w:rsid w:val="00CD73AC"/>
    <w:rsid w:val="00CE2B76"/>
    <w:rsid w:val="00CF43EE"/>
    <w:rsid w:val="00CF5B5B"/>
    <w:rsid w:val="00D1373E"/>
    <w:rsid w:val="00D23CB5"/>
    <w:rsid w:val="00D25BFF"/>
    <w:rsid w:val="00D267DA"/>
    <w:rsid w:val="00D410C3"/>
    <w:rsid w:val="00D515DD"/>
    <w:rsid w:val="00D77C30"/>
    <w:rsid w:val="00D82FB1"/>
    <w:rsid w:val="00D850C7"/>
    <w:rsid w:val="00D86C7E"/>
    <w:rsid w:val="00D93907"/>
    <w:rsid w:val="00DB5105"/>
    <w:rsid w:val="00DD2D5B"/>
    <w:rsid w:val="00DD7867"/>
    <w:rsid w:val="00DE4D55"/>
    <w:rsid w:val="00DE67BF"/>
    <w:rsid w:val="00DF4618"/>
    <w:rsid w:val="00E0566C"/>
    <w:rsid w:val="00E073FB"/>
    <w:rsid w:val="00E106DD"/>
    <w:rsid w:val="00E10D79"/>
    <w:rsid w:val="00E22C9F"/>
    <w:rsid w:val="00E254B9"/>
    <w:rsid w:val="00E402A7"/>
    <w:rsid w:val="00E410D1"/>
    <w:rsid w:val="00E50269"/>
    <w:rsid w:val="00E53A0C"/>
    <w:rsid w:val="00E632F7"/>
    <w:rsid w:val="00E655C4"/>
    <w:rsid w:val="00E67A41"/>
    <w:rsid w:val="00E731FC"/>
    <w:rsid w:val="00E91DAF"/>
    <w:rsid w:val="00E96AE1"/>
    <w:rsid w:val="00EA2746"/>
    <w:rsid w:val="00EA32D2"/>
    <w:rsid w:val="00EB0346"/>
    <w:rsid w:val="00EB2488"/>
    <w:rsid w:val="00EB5EFC"/>
    <w:rsid w:val="00EC32DE"/>
    <w:rsid w:val="00ED03F3"/>
    <w:rsid w:val="00ED4432"/>
    <w:rsid w:val="00EE0445"/>
    <w:rsid w:val="00EF15BA"/>
    <w:rsid w:val="00F007C6"/>
    <w:rsid w:val="00F01AE1"/>
    <w:rsid w:val="00F10023"/>
    <w:rsid w:val="00F14853"/>
    <w:rsid w:val="00F22E98"/>
    <w:rsid w:val="00F26949"/>
    <w:rsid w:val="00F2696D"/>
    <w:rsid w:val="00F3007F"/>
    <w:rsid w:val="00F34197"/>
    <w:rsid w:val="00F46CA3"/>
    <w:rsid w:val="00F473FE"/>
    <w:rsid w:val="00F516E5"/>
    <w:rsid w:val="00F520CE"/>
    <w:rsid w:val="00F63145"/>
    <w:rsid w:val="00F7289C"/>
    <w:rsid w:val="00F90CBB"/>
    <w:rsid w:val="00F92A01"/>
    <w:rsid w:val="00F95B9A"/>
    <w:rsid w:val="00FA274E"/>
    <w:rsid w:val="00FA442A"/>
    <w:rsid w:val="00FA58B4"/>
    <w:rsid w:val="00FB1B8D"/>
    <w:rsid w:val="00FB7434"/>
    <w:rsid w:val="00FE5C09"/>
    <w:rsid w:val="00FF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04802BC6-D3C7-4782-BBEC-8A9116A3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ylcontents">
    <w:name w:val="syl_contents"/>
    <w:basedOn w:val="a0"/>
    <w:rsid w:val="00D76E7B"/>
  </w:style>
  <w:style w:type="paragraph" w:styleId="a3">
    <w:name w:val="Balloon Text"/>
    <w:basedOn w:val="a"/>
    <w:link w:val="a4"/>
    <w:semiHidden/>
    <w:rsid w:val="009F73E8"/>
    <w:rPr>
      <w:rFonts w:ascii="Arial" w:eastAsia="ＭＳ ゴシック" w:hAnsi="Arial"/>
      <w:sz w:val="18"/>
      <w:szCs w:val="18"/>
    </w:rPr>
  </w:style>
  <w:style w:type="paragraph" w:styleId="a5">
    <w:name w:val="header"/>
    <w:basedOn w:val="a"/>
    <w:link w:val="a6"/>
    <w:uiPriority w:val="99"/>
    <w:unhideWhenUsed/>
    <w:rsid w:val="00687446"/>
    <w:pPr>
      <w:tabs>
        <w:tab w:val="center" w:pos="4252"/>
        <w:tab w:val="right" w:pos="8504"/>
      </w:tabs>
      <w:snapToGrid w:val="0"/>
    </w:pPr>
    <w:rPr>
      <w:lang w:val="x-none" w:eastAsia="x-none"/>
    </w:rPr>
  </w:style>
  <w:style w:type="character" w:customStyle="1" w:styleId="a6">
    <w:name w:val="ヘッダー (文字)"/>
    <w:link w:val="a5"/>
    <w:uiPriority w:val="99"/>
    <w:rsid w:val="00687446"/>
    <w:rPr>
      <w:kern w:val="2"/>
      <w:sz w:val="21"/>
      <w:szCs w:val="24"/>
    </w:rPr>
  </w:style>
  <w:style w:type="paragraph" w:styleId="a7">
    <w:name w:val="footer"/>
    <w:basedOn w:val="a"/>
    <w:link w:val="a8"/>
    <w:uiPriority w:val="99"/>
    <w:unhideWhenUsed/>
    <w:rsid w:val="00687446"/>
    <w:pPr>
      <w:tabs>
        <w:tab w:val="center" w:pos="4252"/>
        <w:tab w:val="right" w:pos="8504"/>
      </w:tabs>
      <w:snapToGrid w:val="0"/>
    </w:pPr>
    <w:rPr>
      <w:lang w:val="x-none" w:eastAsia="x-none"/>
    </w:rPr>
  </w:style>
  <w:style w:type="character" w:customStyle="1" w:styleId="a8">
    <w:name w:val="フッター (文字)"/>
    <w:link w:val="a7"/>
    <w:uiPriority w:val="99"/>
    <w:rsid w:val="00687446"/>
    <w:rPr>
      <w:kern w:val="2"/>
      <w:sz w:val="21"/>
      <w:szCs w:val="24"/>
    </w:rPr>
  </w:style>
  <w:style w:type="character" w:customStyle="1" w:styleId="shorttext">
    <w:name w:val="short_text"/>
    <w:rsid w:val="00DE67BF"/>
  </w:style>
  <w:style w:type="character" w:customStyle="1" w:styleId="hps">
    <w:name w:val="hps"/>
    <w:rsid w:val="00DE67BF"/>
  </w:style>
  <w:style w:type="character" w:customStyle="1" w:styleId="atn">
    <w:name w:val="atn"/>
    <w:rsid w:val="006A0B7E"/>
  </w:style>
  <w:style w:type="character" w:styleId="a9">
    <w:name w:val="annotation reference"/>
    <w:rsid w:val="00092565"/>
    <w:rPr>
      <w:sz w:val="16"/>
      <w:szCs w:val="16"/>
    </w:rPr>
  </w:style>
  <w:style w:type="paragraph" w:styleId="aa">
    <w:name w:val="annotation text"/>
    <w:basedOn w:val="a"/>
    <w:link w:val="ab"/>
    <w:rsid w:val="00092565"/>
    <w:rPr>
      <w:sz w:val="20"/>
      <w:szCs w:val="20"/>
      <w:lang w:val="x-none" w:eastAsia="x-none"/>
    </w:rPr>
  </w:style>
  <w:style w:type="character" w:customStyle="1" w:styleId="ab">
    <w:name w:val="コメント文字列 (文字)"/>
    <w:link w:val="aa"/>
    <w:rsid w:val="00092565"/>
    <w:rPr>
      <w:kern w:val="2"/>
    </w:rPr>
  </w:style>
  <w:style w:type="paragraph" w:styleId="ac">
    <w:name w:val="annotation subject"/>
    <w:basedOn w:val="aa"/>
    <w:next w:val="aa"/>
    <w:link w:val="ad"/>
    <w:rsid w:val="00D23CB5"/>
    <w:pPr>
      <w:jc w:val="left"/>
    </w:pPr>
    <w:rPr>
      <w:b/>
      <w:bCs/>
      <w:sz w:val="21"/>
      <w:szCs w:val="24"/>
    </w:rPr>
  </w:style>
  <w:style w:type="character" w:customStyle="1" w:styleId="ad">
    <w:name w:val="コメント内容 (文字)"/>
    <w:link w:val="ac"/>
    <w:rsid w:val="00D23CB5"/>
    <w:rPr>
      <w:b/>
      <w:bCs/>
      <w:kern w:val="2"/>
      <w:sz w:val="21"/>
      <w:szCs w:val="24"/>
    </w:rPr>
  </w:style>
  <w:style w:type="character" w:customStyle="1" w:styleId="a4">
    <w:name w:val="吹き出し (文字)"/>
    <w:link w:val="a3"/>
    <w:semiHidden/>
    <w:rsid w:val="006B389D"/>
    <w:rPr>
      <w:rFonts w:ascii="Arial" w:eastAsia="ＭＳ ゴシック" w:hAnsi="Arial"/>
      <w:kern w:val="2"/>
      <w:sz w:val="18"/>
      <w:szCs w:val="18"/>
    </w:rPr>
  </w:style>
  <w:style w:type="paragraph" w:styleId="ae">
    <w:name w:val="List Paragraph"/>
    <w:basedOn w:val="a"/>
    <w:qFormat/>
    <w:rsid w:val="006D3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9650">
      <w:bodyDiv w:val="1"/>
      <w:marLeft w:val="0"/>
      <w:marRight w:val="0"/>
      <w:marTop w:val="0"/>
      <w:marBottom w:val="0"/>
      <w:divBdr>
        <w:top w:val="none" w:sz="0" w:space="0" w:color="auto"/>
        <w:left w:val="none" w:sz="0" w:space="0" w:color="auto"/>
        <w:bottom w:val="none" w:sz="0" w:space="0" w:color="auto"/>
        <w:right w:val="none" w:sz="0" w:space="0" w:color="auto"/>
      </w:divBdr>
      <w:divsChild>
        <w:div w:id="1141654042">
          <w:marLeft w:val="0"/>
          <w:marRight w:val="0"/>
          <w:marTop w:val="0"/>
          <w:marBottom w:val="0"/>
          <w:divBdr>
            <w:top w:val="none" w:sz="0" w:space="0" w:color="auto"/>
            <w:left w:val="none" w:sz="0" w:space="0" w:color="auto"/>
            <w:bottom w:val="none" w:sz="0" w:space="0" w:color="auto"/>
            <w:right w:val="none" w:sz="0" w:space="0" w:color="auto"/>
          </w:divBdr>
          <w:divsChild>
            <w:div w:id="1927028923">
              <w:marLeft w:val="0"/>
              <w:marRight w:val="0"/>
              <w:marTop w:val="0"/>
              <w:marBottom w:val="0"/>
              <w:divBdr>
                <w:top w:val="none" w:sz="0" w:space="0" w:color="auto"/>
                <w:left w:val="none" w:sz="0" w:space="0" w:color="auto"/>
                <w:bottom w:val="none" w:sz="0" w:space="0" w:color="auto"/>
                <w:right w:val="none" w:sz="0" w:space="0" w:color="auto"/>
              </w:divBdr>
              <w:divsChild>
                <w:div w:id="1596981665">
                  <w:marLeft w:val="0"/>
                  <w:marRight w:val="0"/>
                  <w:marTop w:val="0"/>
                  <w:marBottom w:val="0"/>
                  <w:divBdr>
                    <w:top w:val="none" w:sz="0" w:space="0" w:color="auto"/>
                    <w:left w:val="none" w:sz="0" w:space="0" w:color="auto"/>
                    <w:bottom w:val="none" w:sz="0" w:space="0" w:color="auto"/>
                    <w:right w:val="none" w:sz="0" w:space="0" w:color="auto"/>
                  </w:divBdr>
                  <w:divsChild>
                    <w:div w:id="503012097">
                      <w:marLeft w:val="0"/>
                      <w:marRight w:val="0"/>
                      <w:marTop w:val="0"/>
                      <w:marBottom w:val="0"/>
                      <w:divBdr>
                        <w:top w:val="none" w:sz="0" w:space="0" w:color="auto"/>
                        <w:left w:val="none" w:sz="0" w:space="0" w:color="auto"/>
                        <w:bottom w:val="none" w:sz="0" w:space="0" w:color="auto"/>
                        <w:right w:val="none" w:sz="0" w:space="0" w:color="auto"/>
                      </w:divBdr>
                      <w:divsChild>
                        <w:div w:id="979965460">
                          <w:marLeft w:val="0"/>
                          <w:marRight w:val="0"/>
                          <w:marTop w:val="0"/>
                          <w:marBottom w:val="0"/>
                          <w:divBdr>
                            <w:top w:val="none" w:sz="0" w:space="0" w:color="auto"/>
                            <w:left w:val="none" w:sz="0" w:space="0" w:color="auto"/>
                            <w:bottom w:val="none" w:sz="0" w:space="0" w:color="auto"/>
                            <w:right w:val="none" w:sz="0" w:space="0" w:color="auto"/>
                          </w:divBdr>
                          <w:divsChild>
                            <w:div w:id="166099391">
                              <w:marLeft w:val="0"/>
                              <w:marRight w:val="0"/>
                              <w:marTop w:val="0"/>
                              <w:marBottom w:val="0"/>
                              <w:divBdr>
                                <w:top w:val="none" w:sz="0" w:space="0" w:color="auto"/>
                                <w:left w:val="none" w:sz="0" w:space="0" w:color="auto"/>
                                <w:bottom w:val="none" w:sz="0" w:space="0" w:color="auto"/>
                                <w:right w:val="none" w:sz="0" w:space="0" w:color="auto"/>
                              </w:divBdr>
                              <w:divsChild>
                                <w:div w:id="614945511">
                                  <w:marLeft w:val="0"/>
                                  <w:marRight w:val="0"/>
                                  <w:marTop w:val="0"/>
                                  <w:marBottom w:val="0"/>
                                  <w:divBdr>
                                    <w:top w:val="none" w:sz="0" w:space="0" w:color="auto"/>
                                    <w:left w:val="none" w:sz="0" w:space="0" w:color="auto"/>
                                    <w:bottom w:val="none" w:sz="0" w:space="0" w:color="auto"/>
                                    <w:right w:val="none" w:sz="0" w:space="0" w:color="auto"/>
                                  </w:divBdr>
                                  <w:divsChild>
                                    <w:div w:id="125201156">
                                      <w:marLeft w:val="60"/>
                                      <w:marRight w:val="0"/>
                                      <w:marTop w:val="0"/>
                                      <w:marBottom w:val="0"/>
                                      <w:divBdr>
                                        <w:top w:val="none" w:sz="0" w:space="0" w:color="auto"/>
                                        <w:left w:val="none" w:sz="0" w:space="0" w:color="auto"/>
                                        <w:bottom w:val="none" w:sz="0" w:space="0" w:color="auto"/>
                                        <w:right w:val="none" w:sz="0" w:space="0" w:color="auto"/>
                                      </w:divBdr>
                                      <w:divsChild>
                                        <w:div w:id="2023121387">
                                          <w:marLeft w:val="0"/>
                                          <w:marRight w:val="0"/>
                                          <w:marTop w:val="0"/>
                                          <w:marBottom w:val="0"/>
                                          <w:divBdr>
                                            <w:top w:val="none" w:sz="0" w:space="0" w:color="auto"/>
                                            <w:left w:val="none" w:sz="0" w:space="0" w:color="auto"/>
                                            <w:bottom w:val="none" w:sz="0" w:space="0" w:color="auto"/>
                                            <w:right w:val="none" w:sz="0" w:space="0" w:color="auto"/>
                                          </w:divBdr>
                                          <w:divsChild>
                                            <w:div w:id="696009863">
                                              <w:marLeft w:val="0"/>
                                              <w:marRight w:val="0"/>
                                              <w:marTop w:val="0"/>
                                              <w:marBottom w:val="120"/>
                                              <w:divBdr>
                                                <w:top w:val="single" w:sz="6" w:space="0" w:color="F5F5F5"/>
                                                <w:left w:val="single" w:sz="6" w:space="0" w:color="F5F5F5"/>
                                                <w:bottom w:val="single" w:sz="6" w:space="0" w:color="F5F5F5"/>
                                                <w:right w:val="single" w:sz="6" w:space="0" w:color="F5F5F5"/>
                                              </w:divBdr>
                                              <w:divsChild>
                                                <w:div w:id="194855224">
                                                  <w:marLeft w:val="0"/>
                                                  <w:marRight w:val="0"/>
                                                  <w:marTop w:val="0"/>
                                                  <w:marBottom w:val="0"/>
                                                  <w:divBdr>
                                                    <w:top w:val="none" w:sz="0" w:space="0" w:color="auto"/>
                                                    <w:left w:val="none" w:sz="0" w:space="0" w:color="auto"/>
                                                    <w:bottom w:val="none" w:sz="0" w:space="0" w:color="auto"/>
                                                    <w:right w:val="none" w:sz="0" w:space="0" w:color="auto"/>
                                                  </w:divBdr>
                                                  <w:divsChild>
                                                    <w:div w:id="157890858">
                                                      <w:marLeft w:val="0"/>
                                                      <w:marRight w:val="0"/>
                                                      <w:marTop w:val="0"/>
                                                      <w:marBottom w:val="0"/>
                                                      <w:divBdr>
                                                        <w:top w:val="none" w:sz="0" w:space="0" w:color="auto"/>
                                                        <w:left w:val="none" w:sz="0" w:space="0" w:color="auto"/>
                                                        <w:bottom w:val="none" w:sz="0" w:space="0" w:color="auto"/>
                                                        <w:right w:val="none" w:sz="0" w:space="0" w:color="auto"/>
                                                      </w:divBdr>
                                                      <w:divsChild>
                                                        <w:div w:id="1423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8316769">
      <w:bodyDiv w:val="1"/>
      <w:marLeft w:val="0"/>
      <w:marRight w:val="0"/>
      <w:marTop w:val="0"/>
      <w:marBottom w:val="0"/>
      <w:divBdr>
        <w:top w:val="none" w:sz="0" w:space="0" w:color="auto"/>
        <w:left w:val="none" w:sz="0" w:space="0" w:color="auto"/>
        <w:bottom w:val="none" w:sz="0" w:space="0" w:color="auto"/>
        <w:right w:val="none" w:sz="0" w:space="0" w:color="auto"/>
      </w:divBdr>
      <w:divsChild>
        <w:div w:id="156266387">
          <w:marLeft w:val="0"/>
          <w:marRight w:val="0"/>
          <w:marTop w:val="0"/>
          <w:marBottom w:val="0"/>
          <w:divBdr>
            <w:top w:val="none" w:sz="0" w:space="0" w:color="auto"/>
            <w:left w:val="none" w:sz="0" w:space="0" w:color="auto"/>
            <w:bottom w:val="none" w:sz="0" w:space="0" w:color="auto"/>
            <w:right w:val="none" w:sz="0" w:space="0" w:color="auto"/>
          </w:divBdr>
          <w:divsChild>
            <w:div w:id="1726445450">
              <w:marLeft w:val="0"/>
              <w:marRight w:val="0"/>
              <w:marTop w:val="0"/>
              <w:marBottom w:val="0"/>
              <w:divBdr>
                <w:top w:val="none" w:sz="0" w:space="0" w:color="auto"/>
                <w:left w:val="none" w:sz="0" w:space="0" w:color="auto"/>
                <w:bottom w:val="none" w:sz="0" w:space="0" w:color="auto"/>
                <w:right w:val="none" w:sz="0" w:space="0" w:color="auto"/>
              </w:divBdr>
              <w:divsChild>
                <w:div w:id="694965764">
                  <w:marLeft w:val="0"/>
                  <w:marRight w:val="0"/>
                  <w:marTop w:val="0"/>
                  <w:marBottom w:val="0"/>
                  <w:divBdr>
                    <w:top w:val="none" w:sz="0" w:space="0" w:color="auto"/>
                    <w:left w:val="none" w:sz="0" w:space="0" w:color="auto"/>
                    <w:bottom w:val="none" w:sz="0" w:space="0" w:color="auto"/>
                    <w:right w:val="none" w:sz="0" w:space="0" w:color="auto"/>
                  </w:divBdr>
                  <w:divsChild>
                    <w:div w:id="724064934">
                      <w:marLeft w:val="0"/>
                      <w:marRight w:val="0"/>
                      <w:marTop w:val="0"/>
                      <w:marBottom w:val="0"/>
                      <w:divBdr>
                        <w:top w:val="none" w:sz="0" w:space="0" w:color="auto"/>
                        <w:left w:val="none" w:sz="0" w:space="0" w:color="auto"/>
                        <w:bottom w:val="none" w:sz="0" w:space="0" w:color="auto"/>
                        <w:right w:val="none" w:sz="0" w:space="0" w:color="auto"/>
                      </w:divBdr>
                      <w:divsChild>
                        <w:div w:id="1282609998">
                          <w:marLeft w:val="0"/>
                          <w:marRight w:val="0"/>
                          <w:marTop w:val="0"/>
                          <w:marBottom w:val="0"/>
                          <w:divBdr>
                            <w:top w:val="none" w:sz="0" w:space="0" w:color="auto"/>
                            <w:left w:val="none" w:sz="0" w:space="0" w:color="auto"/>
                            <w:bottom w:val="none" w:sz="0" w:space="0" w:color="auto"/>
                            <w:right w:val="none" w:sz="0" w:space="0" w:color="auto"/>
                          </w:divBdr>
                          <w:divsChild>
                            <w:div w:id="921521793">
                              <w:marLeft w:val="0"/>
                              <w:marRight w:val="0"/>
                              <w:marTop w:val="0"/>
                              <w:marBottom w:val="0"/>
                              <w:divBdr>
                                <w:top w:val="none" w:sz="0" w:space="0" w:color="auto"/>
                                <w:left w:val="none" w:sz="0" w:space="0" w:color="auto"/>
                                <w:bottom w:val="none" w:sz="0" w:space="0" w:color="auto"/>
                                <w:right w:val="none" w:sz="0" w:space="0" w:color="auto"/>
                              </w:divBdr>
                              <w:divsChild>
                                <w:div w:id="949170127">
                                  <w:marLeft w:val="0"/>
                                  <w:marRight w:val="0"/>
                                  <w:marTop w:val="0"/>
                                  <w:marBottom w:val="0"/>
                                  <w:divBdr>
                                    <w:top w:val="none" w:sz="0" w:space="0" w:color="auto"/>
                                    <w:left w:val="none" w:sz="0" w:space="0" w:color="auto"/>
                                    <w:bottom w:val="none" w:sz="0" w:space="0" w:color="auto"/>
                                    <w:right w:val="none" w:sz="0" w:space="0" w:color="auto"/>
                                  </w:divBdr>
                                  <w:divsChild>
                                    <w:div w:id="1866794706">
                                      <w:marLeft w:val="60"/>
                                      <w:marRight w:val="0"/>
                                      <w:marTop w:val="0"/>
                                      <w:marBottom w:val="0"/>
                                      <w:divBdr>
                                        <w:top w:val="none" w:sz="0" w:space="0" w:color="auto"/>
                                        <w:left w:val="none" w:sz="0" w:space="0" w:color="auto"/>
                                        <w:bottom w:val="none" w:sz="0" w:space="0" w:color="auto"/>
                                        <w:right w:val="none" w:sz="0" w:space="0" w:color="auto"/>
                                      </w:divBdr>
                                      <w:divsChild>
                                        <w:div w:id="1896888607">
                                          <w:marLeft w:val="0"/>
                                          <w:marRight w:val="0"/>
                                          <w:marTop w:val="0"/>
                                          <w:marBottom w:val="0"/>
                                          <w:divBdr>
                                            <w:top w:val="none" w:sz="0" w:space="0" w:color="auto"/>
                                            <w:left w:val="none" w:sz="0" w:space="0" w:color="auto"/>
                                            <w:bottom w:val="none" w:sz="0" w:space="0" w:color="auto"/>
                                            <w:right w:val="none" w:sz="0" w:space="0" w:color="auto"/>
                                          </w:divBdr>
                                          <w:divsChild>
                                            <w:div w:id="335612825">
                                              <w:marLeft w:val="0"/>
                                              <w:marRight w:val="0"/>
                                              <w:marTop w:val="0"/>
                                              <w:marBottom w:val="120"/>
                                              <w:divBdr>
                                                <w:top w:val="single" w:sz="6" w:space="0" w:color="F5F5F5"/>
                                                <w:left w:val="single" w:sz="6" w:space="0" w:color="F5F5F5"/>
                                                <w:bottom w:val="single" w:sz="6" w:space="0" w:color="F5F5F5"/>
                                                <w:right w:val="single" w:sz="6" w:space="0" w:color="F5F5F5"/>
                                              </w:divBdr>
                                              <w:divsChild>
                                                <w:div w:id="1570269639">
                                                  <w:marLeft w:val="0"/>
                                                  <w:marRight w:val="0"/>
                                                  <w:marTop w:val="0"/>
                                                  <w:marBottom w:val="0"/>
                                                  <w:divBdr>
                                                    <w:top w:val="none" w:sz="0" w:space="0" w:color="auto"/>
                                                    <w:left w:val="none" w:sz="0" w:space="0" w:color="auto"/>
                                                    <w:bottom w:val="none" w:sz="0" w:space="0" w:color="auto"/>
                                                    <w:right w:val="none" w:sz="0" w:space="0" w:color="auto"/>
                                                  </w:divBdr>
                                                  <w:divsChild>
                                                    <w:div w:id="876816556">
                                                      <w:marLeft w:val="0"/>
                                                      <w:marRight w:val="0"/>
                                                      <w:marTop w:val="0"/>
                                                      <w:marBottom w:val="0"/>
                                                      <w:divBdr>
                                                        <w:top w:val="none" w:sz="0" w:space="0" w:color="auto"/>
                                                        <w:left w:val="none" w:sz="0" w:space="0" w:color="auto"/>
                                                        <w:bottom w:val="none" w:sz="0" w:space="0" w:color="auto"/>
                                                        <w:right w:val="none" w:sz="0" w:space="0" w:color="auto"/>
                                                      </w:divBdr>
                                                      <w:divsChild>
                                                        <w:div w:id="9709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668054">
                                  <w:marLeft w:val="0"/>
                                  <w:marRight w:val="0"/>
                                  <w:marTop w:val="0"/>
                                  <w:marBottom w:val="0"/>
                                  <w:divBdr>
                                    <w:top w:val="none" w:sz="0" w:space="0" w:color="auto"/>
                                    <w:left w:val="none" w:sz="0" w:space="0" w:color="auto"/>
                                    <w:bottom w:val="none" w:sz="0" w:space="0" w:color="auto"/>
                                    <w:right w:val="none" w:sz="0" w:space="0" w:color="auto"/>
                                  </w:divBdr>
                                  <w:divsChild>
                                    <w:div w:id="985159849">
                                      <w:marLeft w:val="0"/>
                                      <w:marRight w:val="60"/>
                                      <w:marTop w:val="0"/>
                                      <w:marBottom w:val="0"/>
                                      <w:divBdr>
                                        <w:top w:val="none" w:sz="0" w:space="0" w:color="auto"/>
                                        <w:left w:val="none" w:sz="0" w:space="0" w:color="auto"/>
                                        <w:bottom w:val="none" w:sz="0" w:space="0" w:color="auto"/>
                                        <w:right w:val="none" w:sz="0" w:space="0" w:color="auto"/>
                                      </w:divBdr>
                                      <w:divsChild>
                                        <w:div w:id="340395659">
                                          <w:marLeft w:val="0"/>
                                          <w:marRight w:val="0"/>
                                          <w:marTop w:val="0"/>
                                          <w:marBottom w:val="0"/>
                                          <w:divBdr>
                                            <w:top w:val="none" w:sz="0" w:space="0" w:color="auto"/>
                                            <w:left w:val="none" w:sz="0" w:space="0" w:color="auto"/>
                                            <w:bottom w:val="none" w:sz="0" w:space="0" w:color="auto"/>
                                            <w:right w:val="none" w:sz="0" w:space="0" w:color="auto"/>
                                          </w:divBdr>
                                        </w:div>
                                        <w:div w:id="574902185">
                                          <w:marLeft w:val="0"/>
                                          <w:marRight w:val="0"/>
                                          <w:marTop w:val="0"/>
                                          <w:marBottom w:val="0"/>
                                          <w:divBdr>
                                            <w:top w:val="single" w:sz="6" w:space="12" w:color="999999"/>
                                            <w:left w:val="single" w:sz="6" w:space="12" w:color="999999"/>
                                            <w:bottom w:val="single" w:sz="6" w:space="12" w:color="999999"/>
                                            <w:right w:val="single" w:sz="6" w:space="12" w:color="999999"/>
                                          </w:divBdr>
                                          <w:divsChild>
                                            <w:div w:id="415631708">
                                              <w:marLeft w:val="0"/>
                                              <w:marRight w:val="0"/>
                                              <w:marTop w:val="0"/>
                                              <w:marBottom w:val="0"/>
                                              <w:divBdr>
                                                <w:top w:val="none" w:sz="0" w:space="0" w:color="auto"/>
                                                <w:left w:val="none" w:sz="0" w:space="0" w:color="auto"/>
                                                <w:bottom w:val="none" w:sz="0" w:space="0" w:color="auto"/>
                                                <w:right w:val="none" w:sz="0" w:space="0" w:color="auto"/>
                                              </w:divBdr>
                                            </w:div>
                                          </w:divsChild>
                                        </w:div>
                                        <w:div w:id="843477642">
                                          <w:marLeft w:val="0"/>
                                          <w:marRight w:val="0"/>
                                          <w:marTop w:val="180"/>
                                          <w:marBottom w:val="0"/>
                                          <w:divBdr>
                                            <w:top w:val="none" w:sz="0" w:space="0" w:color="auto"/>
                                            <w:left w:val="none" w:sz="0" w:space="0" w:color="auto"/>
                                            <w:bottom w:val="none" w:sz="0" w:space="0" w:color="auto"/>
                                            <w:right w:val="none" w:sz="0" w:space="0" w:color="auto"/>
                                          </w:divBdr>
                                        </w:div>
                                        <w:div w:id="14139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6A5C0-7CCD-4648-9F2F-25129555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授業科目名</vt:lpstr>
    </vt:vector>
  </TitlesOfParts>
  <Company>MouseComputer PC</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授業科目名</dc:title>
  <dc:creator>datasato</dc:creator>
  <cp:lastModifiedBy>SekaiTenkai1</cp:lastModifiedBy>
  <cp:revision>6</cp:revision>
  <cp:lastPrinted>2015-03-11T05:23:00Z</cp:lastPrinted>
  <dcterms:created xsi:type="dcterms:W3CDTF">2017-02-10T01:56:00Z</dcterms:created>
  <dcterms:modified xsi:type="dcterms:W3CDTF">2017-02-10T03:10:00Z</dcterms:modified>
</cp:coreProperties>
</file>