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0968DF" w:rsidP="00264D5C">
            <w:pPr>
              <w:rPr>
                <w:rFonts w:ascii="Arial" w:hAnsi="Arial" w:cs="Arial"/>
                <w:color w:val="000000" w:themeColor="text1"/>
              </w:rPr>
            </w:pPr>
            <w:r w:rsidRPr="000968DF">
              <w:rPr>
                <w:rFonts w:ascii="Arial" w:hAnsi="Arial" w:cs="Arial"/>
                <w:color w:val="000000" w:themeColor="text1"/>
              </w:rPr>
              <w:t xml:space="preserve">Rotated Practice of Small </w:t>
            </w:r>
            <w:r w:rsidR="00CF6FB5">
              <w:rPr>
                <w:rFonts w:ascii="Arial" w:hAnsi="Arial" w:cs="Arial"/>
                <w:color w:val="000000" w:themeColor="text1"/>
              </w:rPr>
              <w:t xml:space="preserve">Animal </w:t>
            </w:r>
            <w:bookmarkStart w:id="0" w:name="_GoBack"/>
            <w:bookmarkEnd w:id="0"/>
            <w:r w:rsidR="00264D5C" w:rsidRPr="00264D5C">
              <w:rPr>
                <w:rFonts w:ascii="Arial" w:hAnsi="Arial" w:cs="Arial"/>
                <w:color w:val="000000" w:themeColor="text1"/>
              </w:rPr>
              <w:t>Internal Medicine</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BF7C25">
        <w:trPr>
          <w:trHeight w:val="272"/>
          <w:jc w:val="center"/>
        </w:trPr>
        <w:tc>
          <w:tcPr>
            <w:tcW w:w="998" w:type="dxa"/>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vAlign w:val="center"/>
          </w:tcPr>
          <w:p w:rsidR="00ED4432" w:rsidRPr="005F323B" w:rsidRDefault="00C9337B" w:rsidP="00C9337B">
            <w:pPr>
              <w:jc w:val="center"/>
              <w:rPr>
                <w:rFonts w:ascii="Arial" w:hAnsi="Arial" w:cs="Arial"/>
                <w:color w:val="000000" w:themeColor="text1"/>
              </w:rPr>
            </w:pPr>
            <w:r>
              <w:rPr>
                <w:rFonts w:ascii="Arial" w:hAnsi="Arial" w:cs="Arial"/>
                <w:color w:val="000000" w:themeColor="text1"/>
              </w:rPr>
              <w:t>Exercise</w:t>
            </w:r>
          </w:p>
        </w:tc>
        <w:tc>
          <w:tcPr>
            <w:tcW w:w="227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Default="000968DF" w:rsidP="00ED4432">
            <w:pPr>
              <w:jc w:val="center"/>
              <w:rPr>
                <w:rFonts w:ascii="Arial" w:hAnsi="Arial" w:cs="Arial"/>
                <w:color w:val="000000" w:themeColor="text1"/>
              </w:rPr>
            </w:pPr>
            <w:r>
              <w:rPr>
                <w:rFonts w:ascii="Arial" w:hAnsi="Arial" w:cs="Arial" w:hint="eastAsia"/>
                <w:color w:val="000000" w:themeColor="text1"/>
              </w:rPr>
              <w:t>4</w:t>
            </w:r>
          </w:p>
          <w:p w:rsidR="00C9337B" w:rsidRPr="005F323B" w:rsidRDefault="00C9337B" w:rsidP="000968DF">
            <w:pPr>
              <w:jc w:val="center"/>
              <w:rPr>
                <w:rFonts w:ascii="Arial" w:hAnsi="Arial" w:cs="Arial"/>
                <w:color w:val="000000" w:themeColor="text1"/>
              </w:rPr>
            </w:pPr>
            <w:r>
              <w:rPr>
                <w:rFonts w:ascii="Arial" w:hAnsi="Arial" w:cs="Arial"/>
                <w:color w:val="000000" w:themeColor="text1"/>
              </w:rPr>
              <w:t>(</w:t>
            </w:r>
            <w:r w:rsidR="003F4E67">
              <w:rPr>
                <w:rFonts w:ascii="Arial" w:hAnsi="Arial" w:cs="Arial"/>
                <w:color w:val="000000" w:themeColor="text1"/>
              </w:rPr>
              <w:t>6</w:t>
            </w:r>
            <w:r w:rsidR="000968DF">
              <w:rPr>
                <w:rFonts w:ascii="Arial" w:hAnsi="Arial" w:cs="Arial"/>
                <w:color w:val="000000" w:themeColor="text1"/>
              </w:rPr>
              <w:t>.4</w:t>
            </w:r>
            <w:r>
              <w:rPr>
                <w:rFonts w:ascii="Arial" w:hAnsi="Arial" w:cs="Arial"/>
                <w:color w:val="000000" w:themeColor="text1"/>
              </w:rPr>
              <w:t>)</w:t>
            </w:r>
          </w:p>
        </w:tc>
        <w:tc>
          <w:tcPr>
            <w:tcW w:w="113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w:t>
            </w:r>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264D5C" w:rsidRDefault="00264D5C" w:rsidP="00264D5C">
            <w:pPr>
              <w:rPr>
                <w:rStyle w:val="hps"/>
                <w:rFonts w:ascii="Arial" w:hAnsi="Arial" w:cs="Arial"/>
                <w:color w:val="000000" w:themeColor="text1"/>
                <w:szCs w:val="21"/>
                <w:lang w:val="en"/>
              </w:rPr>
            </w:pPr>
            <w:r w:rsidRPr="004152DF">
              <w:rPr>
                <w:rStyle w:val="hps"/>
                <w:rFonts w:ascii="Arial" w:hAnsi="Arial" w:cs="Arial"/>
                <w:color w:val="000000" w:themeColor="text1"/>
                <w:szCs w:val="21"/>
                <w:lang w:val="en"/>
              </w:rPr>
              <w:t>Hajime T</w:t>
            </w:r>
            <w:r>
              <w:rPr>
                <w:rStyle w:val="hps"/>
                <w:rFonts w:ascii="Arial" w:hAnsi="Arial" w:cs="Arial"/>
                <w:color w:val="000000" w:themeColor="text1"/>
                <w:szCs w:val="21"/>
                <w:lang w:val="en"/>
              </w:rPr>
              <w:t xml:space="preserve">SUJIMOTO, </w:t>
            </w:r>
            <w:proofErr w:type="spellStart"/>
            <w:r w:rsidRPr="004152DF">
              <w:rPr>
                <w:rStyle w:val="hps"/>
                <w:rFonts w:ascii="Arial" w:hAnsi="Arial" w:cs="Arial"/>
                <w:color w:val="000000" w:themeColor="text1"/>
                <w:szCs w:val="21"/>
                <w:lang w:val="en"/>
              </w:rPr>
              <w:t>Naoaki</w:t>
            </w:r>
            <w:proofErr w:type="spellEnd"/>
            <w:r w:rsidRPr="004152DF">
              <w:rPr>
                <w:rStyle w:val="hps"/>
                <w:rFonts w:ascii="Arial" w:hAnsi="Arial" w:cs="Arial"/>
                <w:color w:val="000000" w:themeColor="text1"/>
                <w:szCs w:val="21"/>
                <w:lang w:val="en"/>
              </w:rPr>
              <w:t xml:space="preserve"> M</w:t>
            </w:r>
            <w:r>
              <w:rPr>
                <w:rStyle w:val="hps"/>
                <w:rFonts w:ascii="Arial" w:hAnsi="Arial" w:cs="Arial"/>
                <w:color w:val="000000" w:themeColor="text1"/>
                <w:szCs w:val="21"/>
                <w:lang w:val="en"/>
              </w:rPr>
              <w:t xml:space="preserve">ATSUKI, </w:t>
            </w:r>
            <w:r w:rsidRPr="004152DF">
              <w:rPr>
                <w:rStyle w:val="hps"/>
                <w:rFonts w:ascii="Arial" w:hAnsi="Arial" w:cs="Arial"/>
                <w:color w:val="000000" w:themeColor="text1"/>
                <w:szCs w:val="21"/>
                <w:lang w:val="en"/>
              </w:rPr>
              <w:t>Koichi O</w:t>
            </w:r>
            <w:r>
              <w:rPr>
                <w:rStyle w:val="hps"/>
                <w:rFonts w:ascii="Arial" w:hAnsi="Arial" w:cs="Arial"/>
                <w:color w:val="000000" w:themeColor="text1"/>
                <w:szCs w:val="21"/>
                <w:lang w:val="en"/>
              </w:rPr>
              <w:t>HNO,</w:t>
            </w:r>
          </w:p>
          <w:p w:rsidR="00ED4432" w:rsidRPr="005F323B" w:rsidRDefault="00264D5C" w:rsidP="00264D5C">
            <w:pPr>
              <w:rPr>
                <w:rFonts w:ascii="Arial" w:hAnsi="Arial" w:cs="Arial"/>
                <w:color w:val="000000" w:themeColor="text1"/>
              </w:rPr>
            </w:pPr>
            <w:r w:rsidRPr="004152DF">
              <w:rPr>
                <w:rStyle w:val="hps"/>
                <w:rFonts w:ascii="Arial" w:hAnsi="Arial" w:cs="Arial"/>
                <w:color w:val="000000" w:themeColor="text1"/>
                <w:szCs w:val="21"/>
                <w:lang w:val="en"/>
              </w:rPr>
              <w:t>Tomohiro Y</w:t>
            </w:r>
            <w:r>
              <w:rPr>
                <w:rStyle w:val="hps"/>
                <w:rFonts w:ascii="Arial" w:hAnsi="Arial" w:cs="Arial"/>
                <w:color w:val="000000" w:themeColor="text1"/>
                <w:szCs w:val="21"/>
                <w:lang w:val="en"/>
              </w:rPr>
              <w:t>ONEZAWA</w:t>
            </w:r>
          </w:p>
        </w:tc>
      </w:tr>
      <w:tr w:rsidR="005F323B" w:rsidRPr="005F323B" w:rsidTr="000968DF">
        <w:trPr>
          <w:trHeight w:val="158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5F323B" w:rsidRDefault="00ED4432" w:rsidP="00C43DCC">
            <w:pPr>
              <w:rPr>
                <w:rStyle w:val="shorttext"/>
                <w:rFonts w:ascii="Arial" w:hAnsi="Arial" w:cs="Arial"/>
                <w:color w:val="000000" w:themeColor="text1"/>
                <w:szCs w:val="21"/>
              </w:rPr>
            </w:pPr>
          </w:p>
          <w:p w:rsidR="003F4E67" w:rsidRPr="005F323B" w:rsidRDefault="00264D5C" w:rsidP="00C43DCC">
            <w:pPr>
              <w:rPr>
                <w:rFonts w:ascii="Arial" w:eastAsia="ＭＳ ゴシック" w:hAnsi="Arial" w:cs="Arial"/>
                <w:color w:val="000000" w:themeColor="text1"/>
                <w:szCs w:val="21"/>
              </w:rPr>
            </w:pPr>
            <w:r w:rsidRPr="00264D5C">
              <w:rPr>
                <w:rFonts w:ascii="Arial" w:eastAsia="ＭＳ ゴシック" w:hAnsi="Arial" w:cs="Arial"/>
                <w:color w:val="000000" w:themeColor="text1"/>
                <w:szCs w:val="21"/>
              </w:rPr>
              <w:t>The student records case histories, performs physical examinations of patients under the supervision of doctors. The student also learns diagnostic, basic medical procedures, basic treatments, and case and client management through discussion with members.</w:t>
            </w:r>
          </w:p>
        </w:tc>
      </w:tr>
      <w:tr w:rsidR="005F323B" w:rsidRPr="005F323B" w:rsidTr="00A14638">
        <w:trPr>
          <w:trHeight w:val="140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ED4432" w:rsidRPr="005F323B" w:rsidRDefault="00ED4432" w:rsidP="00C43DCC">
            <w:pPr>
              <w:rPr>
                <w:rFonts w:ascii="Arial" w:eastAsia="ＭＳ ゴシック" w:hAnsi="Arial" w:cs="Arial"/>
                <w:color w:val="000000" w:themeColor="text1"/>
                <w:szCs w:val="21"/>
              </w:rPr>
            </w:pPr>
          </w:p>
          <w:p w:rsidR="00264D5C" w:rsidRPr="004152DF" w:rsidRDefault="00264D5C" w:rsidP="00264D5C">
            <w:pPr>
              <w:pStyle w:val="ae"/>
              <w:numPr>
                <w:ilvl w:val="0"/>
                <w:numId w:val="30"/>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To design a diagnostic scheme.</w:t>
            </w:r>
          </w:p>
          <w:p w:rsidR="00264D5C" w:rsidRDefault="00264D5C" w:rsidP="00264D5C">
            <w:pPr>
              <w:pStyle w:val="ae"/>
              <w:numPr>
                <w:ilvl w:val="0"/>
                <w:numId w:val="30"/>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To make a differential diagnosis based on examination findings</w:t>
            </w:r>
          </w:p>
          <w:p w:rsidR="00264D5C" w:rsidRPr="004152DF" w:rsidRDefault="00264D5C" w:rsidP="00264D5C">
            <w:pPr>
              <w:pStyle w:val="ae"/>
              <w:numPr>
                <w:ilvl w:val="0"/>
                <w:numId w:val="30"/>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To design a treatment plan and evaluate therapeutic effectiveness</w:t>
            </w:r>
          </w:p>
          <w:p w:rsidR="00A14638" w:rsidRPr="00264D5C" w:rsidRDefault="00A14638" w:rsidP="00264D5C">
            <w:pPr>
              <w:rPr>
                <w:rFonts w:ascii="Arial" w:hAnsi="Arial" w:cs="Arial"/>
                <w:color w:val="000000" w:themeColor="text1"/>
                <w:szCs w:val="21"/>
              </w:rPr>
            </w:pPr>
          </w:p>
        </w:tc>
      </w:tr>
      <w:tr w:rsidR="005F323B" w:rsidRPr="005F323B" w:rsidTr="003F4E67">
        <w:trPr>
          <w:trHeight w:val="5651"/>
          <w:jc w:val="center"/>
        </w:trPr>
        <w:tc>
          <w:tcPr>
            <w:tcW w:w="9072" w:type="dxa"/>
            <w:gridSpan w:val="8"/>
          </w:tcPr>
          <w:p w:rsidR="00ED4432" w:rsidRDefault="00C9337B" w:rsidP="00C43DCC">
            <w:pPr>
              <w:rPr>
                <w:rFonts w:ascii="Arial" w:eastAsia="ＭＳ ゴシック" w:hAnsi="Arial" w:cs="Arial"/>
                <w:color w:val="000000" w:themeColor="text1"/>
                <w:szCs w:val="21"/>
              </w:rPr>
            </w:pPr>
            <w:r>
              <w:rPr>
                <w:rFonts w:ascii="Arial" w:eastAsia="ＭＳ ゴシック" w:hAnsi="Arial" w:cs="Arial" w:hint="eastAsia"/>
                <w:color w:val="000000" w:themeColor="text1"/>
                <w:szCs w:val="21"/>
              </w:rPr>
              <w:t>Course Schedule:</w:t>
            </w:r>
          </w:p>
          <w:p w:rsidR="00A14638" w:rsidRDefault="00A14638" w:rsidP="00C43DCC">
            <w:pPr>
              <w:rPr>
                <w:rFonts w:ascii="Arial" w:eastAsia="ＭＳ ゴシック" w:hAnsi="Arial" w:cs="Arial"/>
                <w:color w:val="000000" w:themeColor="text1"/>
                <w:szCs w:val="21"/>
              </w:rPr>
            </w:pPr>
          </w:p>
          <w:p w:rsidR="00264D5C" w:rsidRPr="004152DF" w:rsidRDefault="00264D5C" w:rsidP="00264D5C">
            <w:pPr>
              <w:rPr>
                <w:rFonts w:ascii="Arial" w:hAnsi="Arial" w:cs="Arial"/>
                <w:color w:val="000000" w:themeColor="text1"/>
                <w:szCs w:val="21"/>
              </w:rPr>
            </w:pPr>
            <w:r w:rsidRPr="004152DF">
              <w:rPr>
                <w:rFonts w:ascii="Arial" w:hAnsi="Arial" w:cs="Arial" w:hint="eastAsia"/>
                <w:color w:val="000000" w:themeColor="text1"/>
                <w:szCs w:val="21"/>
              </w:rPr>
              <w:t xml:space="preserve">- Guidance for clinical rotations in the </w:t>
            </w:r>
            <w:smartTag w:uri="urn:schemas-microsoft-com:office:smarttags" w:element="place">
              <w:smartTag w:uri="urn:schemas-microsoft-com:office:smarttags" w:element="PlaceName">
                <w:r w:rsidRPr="004152DF">
                  <w:rPr>
                    <w:rFonts w:ascii="Arial" w:hAnsi="Arial" w:cs="Arial" w:hint="eastAsia"/>
                    <w:color w:val="000000" w:themeColor="text1"/>
                    <w:szCs w:val="21"/>
                  </w:rPr>
                  <w:t>Veterinary</w:t>
                </w:r>
              </w:smartTag>
              <w:r w:rsidRPr="004152DF">
                <w:rPr>
                  <w:rFonts w:ascii="Arial" w:hAnsi="Arial" w:cs="Arial" w:hint="eastAsia"/>
                  <w:color w:val="000000" w:themeColor="text1"/>
                  <w:szCs w:val="21"/>
                </w:rPr>
                <w:t xml:space="preserve"> </w:t>
              </w:r>
              <w:smartTag w:uri="urn:schemas-microsoft-com:office:smarttags" w:element="PlaceName">
                <w:r w:rsidRPr="004152DF">
                  <w:rPr>
                    <w:rFonts w:ascii="Arial" w:hAnsi="Arial" w:cs="Arial" w:hint="eastAsia"/>
                    <w:color w:val="000000" w:themeColor="text1"/>
                    <w:szCs w:val="21"/>
                  </w:rPr>
                  <w:t>Medical</w:t>
                </w:r>
              </w:smartTag>
              <w:r w:rsidRPr="004152DF">
                <w:rPr>
                  <w:rFonts w:ascii="Arial" w:hAnsi="Arial" w:cs="Arial" w:hint="eastAsia"/>
                  <w:color w:val="000000" w:themeColor="text1"/>
                  <w:szCs w:val="21"/>
                </w:rPr>
                <w:t xml:space="preserve"> </w:t>
              </w:r>
              <w:smartTag w:uri="urn:schemas-microsoft-com:office:smarttags" w:element="PlaceType">
                <w:r w:rsidRPr="004152DF">
                  <w:rPr>
                    <w:rFonts w:ascii="Arial" w:hAnsi="Arial" w:cs="Arial" w:hint="eastAsia"/>
                    <w:color w:val="000000" w:themeColor="text1"/>
                    <w:szCs w:val="21"/>
                  </w:rPr>
                  <w:t>Center</w:t>
                </w:r>
              </w:smartTag>
            </w:smartTag>
          </w:p>
          <w:p w:rsidR="00264D5C" w:rsidRPr="004152DF" w:rsidRDefault="00264D5C" w:rsidP="00264D5C">
            <w:pPr>
              <w:rPr>
                <w:rFonts w:ascii="Arial" w:hAnsi="Arial" w:cs="Arial"/>
                <w:color w:val="000000" w:themeColor="text1"/>
                <w:szCs w:val="21"/>
              </w:rPr>
            </w:pPr>
            <w:r w:rsidRPr="004152DF">
              <w:rPr>
                <w:rFonts w:ascii="Arial" w:hAnsi="Arial" w:cs="Arial" w:hint="eastAsia"/>
                <w:color w:val="000000" w:themeColor="text1"/>
                <w:szCs w:val="21"/>
              </w:rPr>
              <w:t xml:space="preserve">- Clinical rotations (around 8 weeks) </w:t>
            </w:r>
          </w:p>
          <w:p w:rsidR="00264D5C" w:rsidRDefault="00264D5C" w:rsidP="00264D5C">
            <w:pPr>
              <w:rPr>
                <w:rStyle w:val="shorttext"/>
                <w:rFonts w:ascii="Arial" w:hAnsi="Arial" w:cs="Arial"/>
                <w:color w:val="000000" w:themeColor="text1"/>
                <w:szCs w:val="21"/>
                <w:lang w:val="en"/>
              </w:rPr>
            </w:pPr>
            <w:r w:rsidRPr="004152DF">
              <w:rPr>
                <w:rFonts w:ascii="Arial" w:hAnsi="Arial" w:cs="Arial" w:hint="eastAsia"/>
                <w:color w:val="000000" w:themeColor="text1"/>
                <w:szCs w:val="21"/>
              </w:rPr>
              <w:t>- Writing a report and give a presentation of one specific case</w:t>
            </w:r>
          </w:p>
          <w:p w:rsidR="00264D5C" w:rsidRDefault="00264D5C" w:rsidP="00264D5C">
            <w:pPr>
              <w:rPr>
                <w:rStyle w:val="shorttext"/>
                <w:rFonts w:ascii="Arial" w:hAnsi="Arial" w:cs="Arial"/>
                <w:color w:val="000000" w:themeColor="text1"/>
                <w:szCs w:val="21"/>
                <w:lang w:val="en"/>
              </w:rPr>
            </w:pPr>
          </w:p>
          <w:p w:rsidR="00264D5C" w:rsidRPr="005F323B" w:rsidRDefault="00264D5C" w:rsidP="00264D5C">
            <w:pPr>
              <w:rPr>
                <w:rFonts w:ascii="Arial" w:eastAsia="ＭＳ ゴシック" w:hAnsi="Arial" w:cs="Arial"/>
                <w:color w:val="000000" w:themeColor="text1"/>
                <w:szCs w:val="21"/>
              </w:rPr>
            </w:pPr>
            <w:r w:rsidRPr="004152DF">
              <w:rPr>
                <w:rFonts w:ascii="Arial" w:eastAsia="ＭＳ ゴシック" w:hAnsi="Arial" w:cs="Arial" w:hint="eastAsia"/>
                <w:color w:val="000000" w:themeColor="text1"/>
                <w:szCs w:val="21"/>
              </w:rPr>
              <w:t>T</w:t>
            </w:r>
            <w:r w:rsidRPr="004152DF">
              <w:rPr>
                <w:rFonts w:ascii="Arial" w:eastAsia="ＭＳ ゴシック" w:hAnsi="Arial" w:cs="Arial"/>
                <w:color w:val="000000" w:themeColor="text1"/>
                <w:szCs w:val="21"/>
              </w:rPr>
              <w:t>he student should have knowledge of the following:</w:t>
            </w:r>
          </w:p>
          <w:p w:rsidR="00264D5C" w:rsidRPr="005F323B" w:rsidRDefault="00264D5C" w:rsidP="00264D5C">
            <w:pPr>
              <w:rPr>
                <w:rFonts w:ascii="Arial" w:eastAsia="ＭＳ ゴシック" w:hAnsi="Arial" w:cs="Arial"/>
                <w:color w:val="000000" w:themeColor="text1"/>
                <w:szCs w:val="21"/>
              </w:rPr>
            </w:pPr>
          </w:p>
          <w:p w:rsidR="00264D5C" w:rsidRDefault="00264D5C" w:rsidP="00264D5C">
            <w:pPr>
              <w:pStyle w:val="ae"/>
              <w:numPr>
                <w:ilvl w:val="0"/>
                <w:numId w:val="31"/>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Signs and symptoms of the condition</w:t>
            </w:r>
          </w:p>
          <w:p w:rsidR="00264D5C" w:rsidRDefault="00264D5C" w:rsidP="00264D5C">
            <w:pPr>
              <w:pStyle w:val="ae"/>
              <w:numPr>
                <w:ilvl w:val="0"/>
                <w:numId w:val="31"/>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Differential diagnosis - what conditions may present in a similar fashion</w:t>
            </w:r>
          </w:p>
          <w:p w:rsidR="00264D5C" w:rsidRDefault="00264D5C" w:rsidP="00264D5C">
            <w:pPr>
              <w:pStyle w:val="ae"/>
              <w:numPr>
                <w:ilvl w:val="0"/>
                <w:numId w:val="31"/>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Basic pathophysiology</w:t>
            </w:r>
          </w:p>
          <w:p w:rsidR="00264D5C" w:rsidRDefault="00264D5C" w:rsidP="00264D5C">
            <w:pPr>
              <w:pStyle w:val="ae"/>
              <w:numPr>
                <w:ilvl w:val="0"/>
                <w:numId w:val="31"/>
              </w:numPr>
              <w:ind w:leftChars="0"/>
              <w:rPr>
                <w:rFonts w:ascii="Arial" w:eastAsia="ＭＳ ゴシック" w:hAnsi="Arial" w:cs="Arial"/>
                <w:color w:val="000000" w:themeColor="text1"/>
                <w:szCs w:val="21"/>
              </w:rPr>
            </w:pPr>
            <w:r w:rsidRPr="004152DF">
              <w:rPr>
                <w:rFonts w:ascii="Arial" w:eastAsia="ＭＳ ゴシック" w:hAnsi="Arial" w:cs="Arial"/>
                <w:color w:val="000000" w:themeColor="text1"/>
                <w:szCs w:val="21"/>
              </w:rPr>
              <w:t>Primary work up</w:t>
            </w:r>
            <w:r w:rsidRPr="004152DF">
              <w:rPr>
                <w:rFonts w:ascii="Arial" w:eastAsia="ＭＳ ゴシック" w:hAnsi="Arial" w:cs="Arial" w:hint="eastAsia"/>
                <w:color w:val="000000" w:themeColor="text1"/>
                <w:szCs w:val="21"/>
              </w:rPr>
              <w:t xml:space="preserve"> and</w:t>
            </w:r>
            <w:r w:rsidRPr="004152DF">
              <w:rPr>
                <w:rFonts w:ascii="Arial" w:eastAsia="ＭＳ ゴシック" w:hAnsi="Arial" w:cs="Arial"/>
                <w:color w:val="000000" w:themeColor="text1"/>
                <w:szCs w:val="21"/>
              </w:rPr>
              <w:t xml:space="preserve"> treatment</w:t>
            </w:r>
          </w:p>
          <w:p w:rsidR="00264D5C" w:rsidRDefault="00264D5C" w:rsidP="00264D5C">
            <w:pPr>
              <w:pStyle w:val="ae"/>
              <w:numPr>
                <w:ilvl w:val="0"/>
                <w:numId w:val="31"/>
              </w:numPr>
              <w:ind w:leftChars="0"/>
              <w:rPr>
                <w:rFonts w:ascii="Arial" w:eastAsia="ＭＳ ゴシック" w:hAnsi="Arial" w:cs="Arial"/>
                <w:color w:val="000000" w:themeColor="text1"/>
                <w:szCs w:val="21"/>
              </w:rPr>
            </w:pPr>
            <w:r w:rsidRPr="004152DF">
              <w:rPr>
                <w:rFonts w:ascii="Arial" w:eastAsia="ＭＳ ゴシック" w:hAnsi="Arial" w:cs="Arial" w:hint="eastAsia"/>
                <w:color w:val="000000" w:themeColor="text1"/>
                <w:szCs w:val="21"/>
              </w:rPr>
              <w:t xml:space="preserve">Presentation </w:t>
            </w:r>
            <w:r w:rsidRPr="004152DF">
              <w:rPr>
                <w:rFonts w:ascii="Arial" w:eastAsia="ＭＳ ゴシック" w:hAnsi="Arial" w:cs="Arial"/>
                <w:color w:val="000000" w:themeColor="text1"/>
                <w:szCs w:val="21"/>
              </w:rPr>
              <w:t>technique</w:t>
            </w:r>
            <w:r w:rsidRPr="004152DF">
              <w:rPr>
                <w:rFonts w:ascii="Arial" w:eastAsia="ＭＳ ゴシック" w:hAnsi="Arial" w:cs="Arial" w:hint="eastAsia"/>
                <w:color w:val="000000" w:themeColor="text1"/>
                <w:szCs w:val="21"/>
              </w:rPr>
              <w:t>s</w:t>
            </w:r>
          </w:p>
          <w:p w:rsidR="00ED4432" w:rsidRPr="003F4E67" w:rsidRDefault="00ED4432" w:rsidP="00C43DCC">
            <w:pPr>
              <w:rPr>
                <w:rFonts w:ascii="Arial" w:eastAsia="ＭＳ ゴシック" w:hAnsi="Arial" w:cs="Arial"/>
                <w:color w:val="000000" w:themeColor="text1"/>
                <w:szCs w:val="21"/>
              </w:rPr>
            </w:pPr>
          </w:p>
          <w:p w:rsidR="00ED4432" w:rsidRDefault="00ED4432"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264D5C" w:rsidRDefault="00264D5C"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Default="000968DF" w:rsidP="00B34129">
            <w:pPr>
              <w:rPr>
                <w:rFonts w:ascii="Arial" w:eastAsia="ＭＳ ゴシック" w:hAnsi="Arial" w:cs="Arial"/>
                <w:color w:val="000000" w:themeColor="text1"/>
                <w:szCs w:val="21"/>
              </w:rPr>
            </w:pPr>
          </w:p>
          <w:p w:rsidR="000968DF" w:rsidRPr="005F323B" w:rsidRDefault="000968DF" w:rsidP="00B34129">
            <w:pPr>
              <w:rPr>
                <w:rFonts w:ascii="Arial" w:eastAsia="ＭＳ ゴシック" w:hAnsi="Arial" w:cs="Arial"/>
                <w:color w:val="000000" w:themeColor="text1"/>
                <w:szCs w:val="21"/>
              </w:rPr>
            </w:pPr>
          </w:p>
        </w:tc>
      </w:tr>
      <w:tr w:rsidR="005F323B" w:rsidRPr="005F323B" w:rsidTr="000968DF">
        <w:trPr>
          <w:trHeight w:val="1034"/>
          <w:jc w:val="center"/>
        </w:trPr>
        <w:tc>
          <w:tcPr>
            <w:tcW w:w="9072" w:type="dxa"/>
            <w:gridSpan w:val="8"/>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ED4432" w:rsidRPr="005F323B" w:rsidRDefault="00264D5C" w:rsidP="003F4E67">
            <w:pPr>
              <w:rPr>
                <w:rFonts w:ascii="Arial" w:eastAsia="ＭＳ ゴシック" w:hAnsi="Arial" w:cs="Arial"/>
                <w:color w:val="000000" w:themeColor="text1"/>
                <w:szCs w:val="21"/>
              </w:rPr>
            </w:pPr>
            <w:r w:rsidRPr="00264D5C">
              <w:rPr>
                <w:rFonts w:ascii="Arial" w:eastAsia="ＭＳ ゴシック" w:hAnsi="Arial" w:cs="Arial"/>
                <w:color w:val="000000" w:themeColor="text1"/>
                <w:szCs w:val="21"/>
              </w:rPr>
              <w:t>The student who doesn’t belong to School of Veterinary Medicine in Japan is not allowed to do any medical activity even under his/her supervisor’s surveillance by law.</w:t>
            </w:r>
          </w:p>
        </w:tc>
      </w:tr>
    </w:tbl>
    <w:p w:rsidR="007B5F32" w:rsidRPr="00210CBF" w:rsidRDefault="007B5F32" w:rsidP="00AB7332">
      <w:pPr>
        <w:rPr>
          <w:rFonts w:ascii="Arial" w:eastAsia="ＭＳ ゴシック" w:hAnsi="Arial" w:cs="Arial"/>
          <w:color w:val="000000" w:themeColor="text1"/>
          <w:szCs w:val="21"/>
        </w:rPr>
      </w:pPr>
    </w:p>
    <w:sectPr w:rsidR="007B5F32" w:rsidRPr="00210CBF"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8E" w:rsidRDefault="009C5A8E" w:rsidP="00D86C7E">
      <w:r>
        <w:separator/>
      </w:r>
    </w:p>
  </w:endnote>
  <w:endnote w:type="continuationSeparator" w:id="0">
    <w:p w:rsidR="009C5A8E" w:rsidRDefault="009C5A8E"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11" w:rsidRPr="00D17011" w:rsidRDefault="00D17011" w:rsidP="00D17011">
    <w:pPr>
      <w:pStyle w:val="a7"/>
      <w:jc w:val="right"/>
      <w:rPr>
        <w:rFonts w:asciiTheme="majorHAnsi" w:hAnsiTheme="majorHAnsi" w:cstheme="majorHAnsi"/>
        <w:lang w:eastAsia="ja-JP"/>
      </w:rPr>
    </w:pPr>
    <w:r w:rsidRPr="00D17011">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8E" w:rsidRDefault="009C5A8E" w:rsidP="00D86C7E">
      <w:r>
        <w:separator/>
      </w:r>
    </w:p>
  </w:footnote>
  <w:footnote w:type="continuationSeparator" w:id="0">
    <w:p w:rsidR="009C5A8E" w:rsidRDefault="009C5A8E"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7B" w:rsidRPr="00102F1C" w:rsidRDefault="00A14638" w:rsidP="00A14638">
    <w:pPr>
      <w:pStyle w:val="a5"/>
      <w:wordWrap w:val="0"/>
      <w:jc w:val="right"/>
      <w:rPr>
        <w:rFonts w:ascii="Arial" w:hAnsi="Arial" w:cs="Arial"/>
        <w:b/>
        <w:sz w:val="18"/>
        <w:lang w:eastAsia="ja-JP"/>
      </w:rPr>
    </w:pPr>
    <w:r>
      <w:rPr>
        <w:rFonts w:ascii="Arial" w:hAnsi="Arial" w:cs="Arial"/>
        <w:b/>
        <w:sz w:val="18"/>
        <w:lang w:eastAsia="ja-JP"/>
      </w:rPr>
      <w:t>The</w:t>
    </w:r>
    <w:r w:rsidR="00C9337B" w:rsidRPr="00102F1C">
      <w:rPr>
        <w:rFonts w:ascii="Arial" w:hAnsi="Arial" w:cs="Arial"/>
        <w:b/>
        <w:sz w:val="18"/>
        <w:lang w:eastAsia="ja-JP"/>
      </w:rPr>
      <w:t xml:space="preserve"> University</w:t>
    </w:r>
    <w:r>
      <w:rPr>
        <w:rFonts w:ascii="Arial" w:hAnsi="Arial" w:cs="Arial"/>
        <w:b/>
        <w:sz w:val="18"/>
        <w:lang w:eastAsia="ja-JP"/>
      </w:rPr>
      <w:t xml:space="preserve"> of 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9E"/>
    <w:multiLevelType w:val="hybridMultilevel"/>
    <w:tmpl w:val="95EAC950"/>
    <w:lvl w:ilvl="0" w:tplc="0A1E693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B0A8E"/>
    <w:multiLevelType w:val="hybridMultilevel"/>
    <w:tmpl w:val="74A8BA94"/>
    <w:lvl w:ilvl="0" w:tplc="5A9A63DC">
      <w:start w:val="1"/>
      <w:numFmt w:val="decimal"/>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018F8"/>
    <w:multiLevelType w:val="hybridMultilevel"/>
    <w:tmpl w:val="5B2E6EFA"/>
    <w:lvl w:ilvl="0" w:tplc="51BAA7A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85358"/>
    <w:multiLevelType w:val="hybridMultilevel"/>
    <w:tmpl w:val="0E761274"/>
    <w:lvl w:ilvl="0" w:tplc="EE8ADFF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6"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9B3978"/>
    <w:multiLevelType w:val="hybridMultilevel"/>
    <w:tmpl w:val="0B261738"/>
    <w:lvl w:ilvl="0" w:tplc="85EE8E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9"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4EF65EF"/>
    <w:multiLevelType w:val="hybridMultilevel"/>
    <w:tmpl w:val="252C4E62"/>
    <w:lvl w:ilvl="0" w:tplc="93BE7AC4">
      <w:start w:val="1"/>
      <w:numFmt w:val="decimal"/>
      <w:lvlText w:val="%1."/>
      <w:lvlJc w:val="left"/>
      <w:pPr>
        <w:ind w:left="660" w:hanging="360"/>
      </w:pPr>
      <w:rPr>
        <w:rFonts w:eastAsia="ＭＳ 明朝"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C4265C0"/>
    <w:multiLevelType w:val="hybridMultilevel"/>
    <w:tmpl w:val="E294F4D8"/>
    <w:lvl w:ilvl="0" w:tplc="90F6A9A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8" w15:restartNumberingAfterBreak="0">
    <w:nsid w:val="760E48D3"/>
    <w:multiLevelType w:val="hybridMultilevel"/>
    <w:tmpl w:val="DCF2C20C"/>
    <w:lvl w:ilvl="0" w:tplc="431633F0">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79017DF5"/>
    <w:multiLevelType w:val="hybridMultilevel"/>
    <w:tmpl w:val="A5BEEAE4"/>
    <w:lvl w:ilvl="0" w:tplc="CF42C21E">
      <w:start w:val="1"/>
      <w:numFmt w:val="decimal"/>
      <w:lvlText w:val="%1."/>
      <w:lvlJc w:val="right"/>
      <w:pPr>
        <w:ind w:left="520" w:hanging="420"/>
      </w:pPr>
      <w:rPr>
        <w:rFonts w:ascii="Arial" w:eastAsia="ＭＳ 明朝" w:hAnsi="Arial" w:cs="Arial"/>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2"/>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6"/>
  </w:num>
  <w:num w:numId="7">
    <w:abstractNumId w:val="2"/>
  </w:num>
  <w:num w:numId="8">
    <w:abstractNumId w:val="19"/>
  </w:num>
  <w:num w:numId="9">
    <w:abstractNumId w:val="8"/>
  </w:num>
  <w:num w:numId="10">
    <w:abstractNumId w:val="29"/>
  </w:num>
  <w:num w:numId="11">
    <w:abstractNumId w:val="4"/>
  </w:num>
  <w:num w:numId="12">
    <w:abstractNumId w:val="10"/>
  </w:num>
  <w:num w:numId="13">
    <w:abstractNumId w:val="17"/>
  </w:num>
  <w:num w:numId="14">
    <w:abstractNumId w:val="12"/>
  </w:num>
  <w:num w:numId="15">
    <w:abstractNumId w:val="21"/>
  </w:num>
  <w:num w:numId="16">
    <w:abstractNumId w:val="24"/>
  </w:num>
  <w:num w:numId="17">
    <w:abstractNumId w:val="7"/>
  </w:num>
  <w:num w:numId="18">
    <w:abstractNumId w:val="20"/>
  </w:num>
  <w:num w:numId="19">
    <w:abstractNumId w:val="5"/>
  </w:num>
  <w:num w:numId="20">
    <w:abstractNumId w:val="1"/>
  </w:num>
  <w:num w:numId="21">
    <w:abstractNumId w:val="14"/>
  </w:num>
  <w:num w:numId="22">
    <w:abstractNumId w:val="9"/>
  </w:num>
  <w:num w:numId="23">
    <w:abstractNumId w:val="3"/>
  </w:num>
  <w:num w:numId="24">
    <w:abstractNumId w:val="23"/>
  </w:num>
  <w:num w:numId="25">
    <w:abstractNumId w:val="0"/>
  </w:num>
  <w:num w:numId="26">
    <w:abstractNumId w:val="26"/>
  </w:num>
  <w:num w:numId="27">
    <w:abstractNumId w:val="13"/>
  </w:num>
  <w:num w:numId="28">
    <w:abstractNumId w:val="28"/>
  </w:num>
  <w:num w:numId="29">
    <w:abstractNumId w:val="11"/>
  </w:num>
  <w:num w:numId="30">
    <w:abstractNumId w:val="6"/>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608B"/>
    <w:rsid w:val="0006632E"/>
    <w:rsid w:val="0006662B"/>
    <w:rsid w:val="00071FF2"/>
    <w:rsid w:val="0008538A"/>
    <w:rsid w:val="00085EDA"/>
    <w:rsid w:val="000861EB"/>
    <w:rsid w:val="00086920"/>
    <w:rsid w:val="00092565"/>
    <w:rsid w:val="00095AB3"/>
    <w:rsid w:val="000968DF"/>
    <w:rsid w:val="000A301F"/>
    <w:rsid w:val="000A42DB"/>
    <w:rsid w:val="000B7DCF"/>
    <w:rsid w:val="00102F1C"/>
    <w:rsid w:val="001035A2"/>
    <w:rsid w:val="00104A15"/>
    <w:rsid w:val="00113A3E"/>
    <w:rsid w:val="001166D4"/>
    <w:rsid w:val="001533C6"/>
    <w:rsid w:val="0017192F"/>
    <w:rsid w:val="001802B2"/>
    <w:rsid w:val="001957A4"/>
    <w:rsid w:val="001A2823"/>
    <w:rsid w:val="001A295A"/>
    <w:rsid w:val="001A43F6"/>
    <w:rsid w:val="001B08F2"/>
    <w:rsid w:val="001B6D7A"/>
    <w:rsid w:val="001C3E5E"/>
    <w:rsid w:val="001D54E4"/>
    <w:rsid w:val="001E66C1"/>
    <w:rsid w:val="001F58EF"/>
    <w:rsid w:val="00210CBF"/>
    <w:rsid w:val="00216EFF"/>
    <w:rsid w:val="00253CA9"/>
    <w:rsid w:val="00260644"/>
    <w:rsid w:val="00262185"/>
    <w:rsid w:val="00264D5C"/>
    <w:rsid w:val="00264FAF"/>
    <w:rsid w:val="00276A6D"/>
    <w:rsid w:val="002A2A50"/>
    <w:rsid w:val="002C5B32"/>
    <w:rsid w:val="002D0F1D"/>
    <w:rsid w:val="002D1694"/>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3F4E67"/>
    <w:rsid w:val="003F653B"/>
    <w:rsid w:val="00404E54"/>
    <w:rsid w:val="00407460"/>
    <w:rsid w:val="00415142"/>
    <w:rsid w:val="004152DF"/>
    <w:rsid w:val="00437BA4"/>
    <w:rsid w:val="00446D9C"/>
    <w:rsid w:val="00452A14"/>
    <w:rsid w:val="00483611"/>
    <w:rsid w:val="00494388"/>
    <w:rsid w:val="004A6C4C"/>
    <w:rsid w:val="004B471B"/>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755A6"/>
    <w:rsid w:val="006766A2"/>
    <w:rsid w:val="006927C5"/>
    <w:rsid w:val="00693B75"/>
    <w:rsid w:val="0069560B"/>
    <w:rsid w:val="006A0B7E"/>
    <w:rsid w:val="006B389D"/>
    <w:rsid w:val="006C3366"/>
    <w:rsid w:val="006C5BDB"/>
    <w:rsid w:val="006D3CAD"/>
    <w:rsid w:val="006D6AC5"/>
    <w:rsid w:val="006E7BF8"/>
    <w:rsid w:val="006F0070"/>
    <w:rsid w:val="006F37E4"/>
    <w:rsid w:val="006F69B3"/>
    <w:rsid w:val="006F7E9C"/>
    <w:rsid w:val="00704C10"/>
    <w:rsid w:val="00717425"/>
    <w:rsid w:val="00723EBF"/>
    <w:rsid w:val="00723EEC"/>
    <w:rsid w:val="00732207"/>
    <w:rsid w:val="007504AF"/>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80160B"/>
    <w:rsid w:val="008123D7"/>
    <w:rsid w:val="00815266"/>
    <w:rsid w:val="00827CB1"/>
    <w:rsid w:val="00853254"/>
    <w:rsid w:val="00862223"/>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64B09"/>
    <w:rsid w:val="009716C3"/>
    <w:rsid w:val="009720B5"/>
    <w:rsid w:val="00974FEB"/>
    <w:rsid w:val="0097552E"/>
    <w:rsid w:val="00976B7F"/>
    <w:rsid w:val="009905AF"/>
    <w:rsid w:val="0099480E"/>
    <w:rsid w:val="00997470"/>
    <w:rsid w:val="009A3F78"/>
    <w:rsid w:val="009A639C"/>
    <w:rsid w:val="009C26A1"/>
    <w:rsid w:val="009C5A8E"/>
    <w:rsid w:val="009D0605"/>
    <w:rsid w:val="009F49D0"/>
    <w:rsid w:val="009F7F73"/>
    <w:rsid w:val="00A0345A"/>
    <w:rsid w:val="00A06848"/>
    <w:rsid w:val="00A07D49"/>
    <w:rsid w:val="00A11107"/>
    <w:rsid w:val="00A14638"/>
    <w:rsid w:val="00A31E21"/>
    <w:rsid w:val="00A715AF"/>
    <w:rsid w:val="00A904C6"/>
    <w:rsid w:val="00A90576"/>
    <w:rsid w:val="00A9189F"/>
    <w:rsid w:val="00A95F57"/>
    <w:rsid w:val="00AA1C88"/>
    <w:rsid w:val="00AB1007"/>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B0456"/>
    <w:rsid w:val="00BB2C8E"/>
    <w:rsid w:val="00BD26FF"/>
    <w:rsid w:val="00BD5024"/>
    <w:rsid w:val="00BE5C24"/>
    <w:rsid w:val="00BF7C25"/>
    <w:rsid w:val="00C15AC5"/>
    <w:rsid w:val="00C15F9F"/>
    <w:rsid w:val="00C31F6B"/>
    <w:rsid w:val="00C331D5"/>
    <w:rsid w:val="00C41601"/>
    <w:rsid w:val="00C43DCC"/>
    <w:rsid w:val="00C469F3"/>
    <w:rsid w:val="00C46EEE"/>
    <w:rsid w:val="00C5014C"/>
    <w:rsid w:val="00C56581"/>
    <w:rsid w:val="00C67E6E"/>
    <w:rsid w:val="00C73928"/>
    <w:rsid w:val="00C83A41"/>
    <w:rsid w:val="00C87A25"/>
    <w:rsid w:val="00C9337B"/>
    <w:rsid w:val="00C96CA0"/>
    <w:rsid w:val="00C9772C"/>
    <w:rsid w:val="00CA7BD8"/>
    <w:rsid w:val="00CB1563"/>
    <w:rsid w:val="00CB746D"/>
    <w:rsid w:val="00CC2162"/>
    <w:rsid w:val="00CD226D"/>
    <w:rsid w:val="00CE2B76"/>
    <w:rsid w:val="00CF43EE"/>
    <w:rsid w:val="00CF5B5B"/>
    <w:rsid w:val="00CF6FB5"/>
    <w:rsid w:val="00D1373E"/>
    <w:rsid w:val="00D17011"/>
    <w:rsid w:val="00D23CB5"/>
    <w:rsid w:val="00D267DA"/>
    <w:rsid w:val="00D37366"/>
    <w:rsid w:val="00D410C3"/>
    <w:rsid w:val="00D515DD"/>
    <w:rsid w:val="00D77C30"/>
    <w:rsid w:val="00D850C7"/>
    <w:rsid w:val="00D86C7E"/>
    <w:rsid w:val="00D93907"/>
    <w:rsid w:val="00D97907"/>
    <w:rsid w:val="00DB5105"/>
    <w:rsid w:val="00DD2D5B"/>
    <w:rsid w:val="00DE4D55"/>
    <w:rsid w:val="00DE67BF"/>
    <w:rsid w:val="00DF4618"/>
    <w:rsid w:val="00E042A4"/>
    <w:rsid w:val="00E05486"/>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75F18"/>
    <w:rsid w:val="00F90CBB"/>
    <w:rsid w:val="00F92A01"/>
    <w:rsid w:val="00F95B9A"/>
    <w:rsid w:val="00FA442A"/>
    <w:rsid w:val="00FA58B4"/>
    <w:rsid w:val="00FB1B8D"/>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v:textbox inset="5.85pt,.7pt,5.85pt,.7pt"/>
    </o:shapedefaults>
    <o:shapelayout v:ext="edit">
      <o:idmap v:ext="edit" data="1"/>
    </o:shapelayout>
  </w:shapeDefaults>
  <w:decimalSymbol w:val="."/>
  <w:listSeparator w:val=","/>
  <w15:docId w15:val="{F50900E2-60CA-42D6-B4D9-71DAAEF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76E9-91D7-4492-A6D6-4E0E6961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3</cp:revision>
  <cp:lastPrinted>2015-03-11T05:49:00Z</cp:lastPrinted>
  <dcterms:created xsi:type="dcterms:W3CDTF">2016-12-01T08:15:00Z</dcterms:created>
  <dcterms:modified xsi:type="dcterms:W3CDTF">2016-12-05T07:08:00Z</dcterms:modified>
</cp:coreProperties>
</file>